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1ED93C" w14:textId="77777777" w:rsidR="0020516A" w:rsidRPr="00E51391" w:rsidRDefault="0020516A" w:rsidP="0020516A">
      <w:pPr>
        <w:rPr>
          <w:sz w:val="24"/>
          <w:szCs w:val="24"/>
        </w:rPr>
      </w:pPr>
    </w:p>
    <w:p w14:paraId="219A3F81" w14:textId="77777777" w:rsidR="00F463C0" w:rsidRDefault="00F463C0" w:rsidP="00334CA7">
      <w:pPr>
        <w:jc w:val="center"/>
        <w:rPr>
          <w:b/>
          <w:bCs/>
          <w:sz w:val="28"/>
          <w:szCs w:val="28"/>
        </w:rPr>
      </w:pPr>
    </w:p>
    <w:p w14:paraId="2477469E" w14:textId="421E5B1D" w:rsidR="00334CA7" w:rsidRPr="00F463C0" w:rsidRDefault="37DCB09E" w:rsidP="00334CA7">
      <w:pPr>
        <w:jc w:val="center"/>
        <w:rPr>
          <w:b/>
          <w:bCs/>
          <w:color w:val="14418B"/>
          <w:sz w:val="28"/>
          <w:szCs w:val="28"/>
        </w:rPr>
      </w:pPr>
      <w:r w:rsidRPr="00F463C0">
        <w:rPr>
          <w:b/>
          <w:bCs/>
          <w:color w:val="14418B"/>
          <w:sz w:val="28"/>
          <w:szCs w:val="28"/>
        </w:rPr>
        <w:t xml:space="preserve">ՏԵԽՆԻԿԱԿԱՆ </w:t>
      </w:r>
      <w:r w:rsidRPr="00F463C0">
        <w:rPr>
          <w:b/>
          <w:bCs/>
          <w:color w:val="14418B"/>
          <w:sz w:val="28"/>
          <w:szCs w:val="28"/>
          <w:lang w:val="hy-AM"/>
        </w:rPr>
        <w:t>ԱՌԱՋԱԴՐԱՆՔ</w:t>
      </w:r>
      <w:r w:rsidRPr="00F463C0">
        <w:rPr>
          <w:b/>
          <w:bCs/>
          <w:color w:val="14418B"/>
          <w:sz w:val="28"/>
          <w:szCs w:val="28"/>
        </w:rPr>
        <w:t xml:space="preserve"> (</w:t>
      </w:r>
      <w:r w:rsidR="63A47991" w:rsidRPr="00F463C0">
        <w:rPr>
          <w:b/>
          <w:bCs/>
          <w:color w:val="14418B"/>
          <w:sz w:val="28"/>
          <w:szCs w:val="28"/>
        </w:rPr>
        <w:t>ՏԱ</w:t>
      </w:r>
      <w:r w:rsidRPr="00F463C0">
        <w:rPr>
          <w:b/>
          <w:bCs/>
          <w:color w:val="14418B"/>
          <w:sz w:val="28"/>
          <w:szCs w:val="28"/>
        </w:rPr>
        <w:t>)</w:t>
      </w:r>
    </w:p>
    <w:p w14:paraId="0EDCD82B" w14:textId="5882B3A9" w:rsidR="00334CA7" w:rsidRPr="00F463C0" w:rsidRDefault="37DCB09E" w:rsidP="00334CA7">
      <w:pPr>
        <w:jc w:val="center"/>
        <w:rPr>
          <w:color w:val="14418B"/>
          <w:sz w:val="24"/>
          <w:szCs w:val="24"/>
          <w:lang w:val="hy-AM"/>
        </w:rPr>
      </w:pPr>
      <w:r w:rsidRPr="00F463C0">
        <w:rPr>
          <w:color w:val="14418B"/>
          <w:sz w:val="24"/>
          <w:szCs w:val="24"/>
        </w:rPr>
        <w:t xml:space="preserve">ԱՂԵՏՆԵՐԻ ՌԻՍԿԻ </w:t>
      </w:r>
      <w:r w:rsidR="5B6CD7B6" w:rsidRPr="00F463C0">
        <w:rPr>
          <w:color w:val="14418B"/>
          <w:sz w:val="24"/>
          <w:szCs w:val="24"/>
        </w:rPr>
        <w:t>ԿԱՌԱՎԱՐՄԱՆ</w:t>
      </w:r>
      <w:r w:rsidRPr="00F463C0">
        <w:rPr>
          <w:color w:val="14418B"/>
          <w:sz w:val="24"/>
          <w:szCs w:val="24"/>
        </w:rPr>
        <w:t xml:space="preserve"> (ԱՌ</w:t>
      </w:r>
      <w:r w:rsidR="666CD5DA" w:rsidRPr="00F463C0">
        <w:rPr>
          <w:color w:val="14418B"/>
          <w:sz w:val="24"/>
          <w:szCs w:val="24"/>
        </w:rPr>
        <w:t>Կ</w:t>
      </w:r>
      <w:r w:rsidRPr="00F463C0">
        <w:rPr>
          <w:color w:val="14418B"/>
          <w:sz w:val="24"/>
          <w:szCs w:val="24"/>
        </w:rPr>
        <w:t>) ՓՈՐՁԱԳ</w:t>
      </w:r>
      <w:r w:rsidRPr="00F463C0">
        <w:rPr>
          <w:color w:val="14418B"/>
          <w:sz w:val="24"/>
          <w:szCs w:val="24"/>
          <w:lang w:val="hy-AM"/>
        </w:rPr>
        <w:t>ԻՏԱԿԱՆ</w:t>
      </w:r>
      <w:r w:rsidRPr="00F463C0">
        <w:rPr>
          <w:color w:val="14418B"/>
          <w:sz w:val="24"/>
          <w:szCs w:val="24"/>
        </w:rPr>
        <w:t xml:space="preserve"> ԾԱՌԱՅՈՒԹՅՈՒՆՆԵՐԻ ՀԱՄԱՐ ՏԵՂԱԿԱՆ ՄԱԿԱՐԴԱԿՈՒՄ ՌԻՍԿԻ ԿԱՌԱՎԱՐՄԱՆ (</w:t>
      </w:r>
      <w:r w:rsidR="2465C995" w:rsidRPr="00F463C0">
        <w:rPr>
          <w:color w:val="14418B"/>
          <w:sz w:val="24"/>
          <w:szCs w:val="24"/>
        </w:rPr>
        <w:t>ՏՄ</w:t>
      </w:r>
      <w:r w:rsidR="70034384" w:rsidRPr="00F463C0">
        <w:rPr>
          <w:color w:val="14418B"/>
          <w:sz w:val="24"/>
          <w:szCs w:val="24"/>
        </w:rPr>
        <w:t>Ռ</w:t>
      </w:r>
      <w:r w:rsidR="2465C995" w:rsidRPr="00F463C0">
        <w:rPr>
          <w:color w:val="14418B"/>
          <w:sz w:val="24"/>
          <w:szCs w:val="24"/>
        </w:rPr>
        <w:t>Կ</w:t>
      </w:r>
      <w:r w:rsidRPr="00F463C0">
        <w:rPr>
          <w:color w:val="14418B"/>
          <w:sz w:val="24"/>
          <w:szCs w:val="24"/>
        </w:rPr>
        <w:t>) ԳՆԱՀԱՏ</w:t>
      </w:r>
      <w:r w:rsidRPr="00F463C0">
        <w:rPr>
          <w:color w:val="14418B"/>
          <w:sz w:val="24"/>
          <w:szCs w:val="24"/>
          <w:lang w:val="hy-AM"/>
        </w:rPr>
        <w:t>ՈՒՄՆԵՐԻ ԻՐԱԿԱՆԱՑՄԱՆ</w:t>
      </w:r>
      <w:r w:rsidRPr="00F463C0">
        <w:rPr>
          <w:color w:val="14418B"/>
          <w:sz w:val="24"/>
          <w:szCs w:val="24"/>
        </w:rPr>
        <w:t xml:space="preserve"> ԵՎ ՀԱՄԱՅՆՔ</w:t>
      </w:r>
      <w:r w:rsidRPr="00F463C0">
        <w:rPr>
          <w:color w:val="14418B"/>
          <w:sz w:val="24"/>
          <w:szCs w:val="24"/>
          <w:lang w:val="hy-AM"/>
        </w:rPr>
        <w:t>ԱՅԻՆ</w:t>
      </w:r>
      <w:r w:rsidRPr="00F463C0">
        <w:rPr>
          <w:color w:val="14418B"/>
          <w:sz w:val="24"/>
          <w:szCs w:val="24"/>
        </w:rPr>
        <w:t xml:space="preserve"> </w:t>
      </w:r>
      <w:r w:rsidR="2A481ED5" w:rsidRPr="00F463C0">
        <w:rPr>
          <w:color w:val="14418B"/>
          <w:sz w:val="24"/>
          <w:szCs w:val="24"/>
        </w:rPr>
        <w:t>ԱՂԵՏՆԵՐԻ ՌԻՍԿԻ ՆՎԱԶԵՑՄԱՆ (</w:t>
      </w:r>
      <w:r w:rsidRPr="00F463C0">
        <w:rPr>
          <w:color w:val="14418B"/>
          <w:sz w:val="24"/>
          <w:szCs w:val="24"/>
        </w:rPr>
        <w:t>ԱՌՆ</w:t>
      </w:r>
      <w:r w:rsidR="5124C4C5" w:rsidRPr="00F463C0">
        <w:rPr>
          <w:color w:val="14418B"/>
          <w:sz w:val="24"/>
          <w:szCs w:val="24"/>
        </w:rPr>
        <w:t>)</w:t>
      </w:r>
      <w:r w:rsidRPr="00F463C0">
        <w:rPr>
          <w:color w:val="14418B"/>
          <w:sz w:val="24"/>
          <w:szCs w:val="24"/>
        </w:rPr>
        <w:t xml:space="preserve"> ԳՈՐԾՈՂՈՒԹՅՈՒՆՆԵՐԻ ՊԼԱՆՆԵՐ</w:t>
      </w:r>
      <w:r w:rsidRPr="00F463C0">
        <w:rPr>
          <w:color w:val="14418B"/>
          <w:sz w:val="24"/>
          <w:szCs w:val="24"/>
          <w:lang w:val="hy-AM"/>
        </w:rPr>
        <w:t>Ի</w:t>
      </w:r>
      <w:r w:rsidRPr="00F463C0">
        <w:rPr>
          <w:color w:val="14418B"/>
          <w:sz w:val="24"/>
          <w:szCs w:val="24"/>
        </w:rPr>
        <w:t xml:space="preserve"> ՄՇԱԿ</w:t>
      </w:r>
      <w:r w:rsidRPr="00F463C0">
        <w:rPr>
          <w:color w:val="14418B"/>
          <w:sz w:val="24"/>
          <w:szCs w:val="24"/>
          <w:lang w:val="hy-AM"/>
        </w:rPr>
        <w:t>ՄԱՆ</w:t>
      </w:r>
      <w:r w:rsidR="236704DB" w:rsidRPr="00F463C0">
        <w:rPr>
          <w:color w:val="14418B"/>
          <w:sz w:val="24"/>
          <w:szCs w:val="24"/>
          <w:lang w:val="hy-AM"/>
        </w:rPr>
        <w:t xml:space="preserve"> </w:t>
      </w:r>
      <w:r w:rsidRPr="00F463C0">
        <w:rPr>
          <w:color w:val="14418B"/>
          <w:sz w:val="24"/>
          <w:szCs w:val="24"/>
        </w:rPr>
        <w:t>ՀԱՄԱՐ</w:t>
      </w:r>
    </w:p>
    <w:p w14:paraId="495DA903" w14:textId="34BF15B9" w:rsidR="00334CA7" w:rsidRPr="00E51391" w:rsidRDefault="37DCB09E" w:rsidP="00F463C0">
      <w:pPr>
        <w:spacing w:after="0"/>
        <w:rPr>
          <w:sz w:val="24"/>
          <w:szCs w:val="24"/>
          <w:lang w:val="hy-AM"/>
        </w:rPr>
      </w:pPr>
      <w:r w:rsidRPr="00F463C0">
        <w:rPr>
          <w:b/>
          <w:bCs/>
          <w:color w:val="14418B"/>
          <w:sz w:val="24"/>
          <w:szCs w:val="24"/>
          <w:lang w:val="hy-AM"/>
        </w:rPr>
        <w:t>Ծրագրի անվանումը.</w:t>
      </w:r>
      <w:r w:rsidRPr="00F463C0">
        <w:rPr>
          <w:color w:val="14418B"/>
          <w:sz w:val="24"/>
          <w:szCs w:val="24"/>
          <w:lang w:val="hy-AM"/>
        </w:rPr>
        <w:t xml:space="preserve"> </w:t>
      </w:r>
      <w:r w:rsidRPr="46A2EC6D">
        <w:rPr>
          <w:sz w:val="24"/>
          <w:szCs w:val="24"/>
          <w:lang w:val="hy-AM"/>
        </w:rPr>
        <w:t>Արտակարգ իրավիճակների պատրաստ</w:t>
      </w:r>
      <w:r w:rsidR="530D7C46" w:rsidRPr="46A2EC6D">
        <w:rPr>
          <w:sz w:val="24"/>
          <w:szCs w:val="24"/>
          <w:lang w:val="hy-AM"/>
        </w:rPr>
        <w:t>ութ</w:t>
      </w:r>
      <w:r w:rsidR="66019127" w:rsidRPr="46A2EC6D">
        <w:rPr>
          <w:sz w:val="24"/>
          <w:szCs w:val="24"/>
          <w:lang w:val="hy-AM"/>
        </w:rPr>
        <w:t>յուն</w:t>
      </w:r>
      <w:r w:rsidRPr="46A2EC6D">
        <w:rPr>
          <w:sz w:val="24"/>
          <w:szCs w:val="24"/>
          <w:lang w:val="hy-AM"/>
        </w:rPr>
        <w:t xml:space="preserve"> Հայաստանի հարավում</w:t>
      </w:r>
    </w:p>
    <w:p w14:paraId="2929A531" w14:textId="53AE2027" w:rsidR="00334CA7" w:rsidRPr="003A7E71" w:rsidRDefault="37DCB09E" w:rsidP="00F463C0">
      <w:pPr>
        <w:spacing w:after="0"/>
        <w:rPr>
          <w:sz w:val="24"/>
          <w:szCs w:val="24"/>
          <w:lang w:val="hy-AM"/>
        </w:rPr>
      </w:pPr>
      <w:r w:rsidRPr="00F463C0">
        <w:rPr>
          <w:b/>
          <w:bCs/>
          <w:color w:val="14418B"/>
          <w:sz w:val="24"/>
          <w:szCs w:val="24"/>
          <w:lang w:val="hy-AM"/>
        </w:rPr>
        <w:t>Ծրագրի դոնոր՝</w:t>
      </w:r>
      <w:r w:rsidRPr="00F463C0">
        <w:rPr>
          <w:color w:val="14418B"/>
          <w:sz w:val="24"/>
          <w:szCs w:val="24"/>
          <w:lang w:val="hy-AM"/>
        </w:rPr>
        <w:t xml:space="preserve"> </w:t>
      </w:r>
      <w:r w:rsidR="2F2B98AC" w:rsidRPr="653884B3">
        <w:rPr>
          <w:sz w:val="24"/>
          <w:szCs w:val="24"/>
          <w:lang w:val="hy-AM"/>
        </w:rPr>
        <w:t>ԱՄՆ ՄԶԳ</w:t>
      </w:r>
      <w:r w:rsidRPr="653884B3">
        <w:rPr>
          <w:sz w:val="24"/>
          <w:szCs w:val="24"/>
          <w:lang w:val="hy-AM"/>
        </w:rPr>
        <w:t>/</w:t>
      </w:r>
      <w:r w:rsidR="34A9BF17" w:rsidRPr="653884B3">
        <w:rPr>
          <w:sz w:val="24"/>
          <w:szCs w:val="24"/>
          <w:lang w:val="hy-AM"/>
        </w:rPr>
        <w:t>ՄՕԲ</w:t>
      </w:r>
    </w:p>
    <w:p w14:paraId="3DB31F1E" w14:textId="7AAD37D1" w:rsidR="00334CA7" w:rsidRPr="003A7E71" w:rsidRDefault="00334CA7" w:rsidP="00F463C0">
      <w:pPr>
        <w:spacing w:after="0"/>
        <w:rPr>
          <w:sz w:val="24"/>
          <w:szCs w:val="24"/>
          <w:lang w:val="hy-AM"/>
        </w:rPr>
      </w:pPr>
      <w:r w:rsidRPr="00F463C0">
        <w:rPr>
          <w:b/>
          <w:bCs/>
          <w:color w:val="14418B"/>
          <w:sz w:val="24"/>
          <w:szCs w:val="24"/>
          <w:lang w:val="hy-AM"/>
        </w:rPr>
        <w:t>Վայրը`</w:t>
      </w:r>
      <w:r w:rsidRPr="246D870D">
        <w:rPr>
          <w:sz w:val="24"/>
          <w:szCs w:val="24"/>
          <w:lang w:val="hy-AM"/>
        </w:rPr>
        <w:t xml:space="preserve"> </w:t>
      </w:r>
      <w:r w:rsidR="5A275C27" w:rsidRPr="246D870D">
        <w:rPr>
          <w:sz w:val="24"/>
          <w:szCs w:val="24"/>
          <w:lang w:val="hy-AM"/>
        </w:rPr>
        <w:t xml:space="preserve">ՀՀ, </w:t>
      </w:r>
      <w:r w:rsidRPr="246D870D">
        <w:rPr>
          <w:sz w:val="24"/>
          <w:szCs w:val="24"/>
          <w:lang w:val="hy-AM"/>
        </w:rPr>
        <w:t xml:space="preserve">Վայոց </w:t>
      </w:r>
      <w:r w:rsidR="00156F90" w:rsidRPr="246D870D">
        <w:rPr>
          <w:sz w:val="24"/>
          <w:szCs w:val="24"/>
          <w:lang w:val="hy-AM"/>
        </w:rPr>
        <w:t>ձ</w:t>
      </w:r>
      <w:r w:rsidRPr="246D870D">
        <w:rPr>
          <w:sz w:val="24"/>
          <w:szCs w:val="24"/>
          <w:lang w:val="hy-AM"/>
        </w:rPr>
        <w:t>որի և Սյունիքի մարզեր</w:t>
      </w:r>
    </w:p>
    <w:p w14:paraId="1BBDA555" w14:textId="423E64E6" w:rsidR="00334CA7" w:rsidRPr="003A7E71" w:rsidRDefault="37DCB09E" w:rsidP="00F463C0">
      <w:pPr>
        <w:spacing w:after="0"/>
        <w:rPr>
          <w:sz w:val="24"/>
          <w:szCs w:val="24"/>
          <w:lang w:val="hy-AM"/>
        </w:rPr>
      </w:pPr>
      <w:r w:rsidRPr="00F463C0">
        <w:rPr>
          <w:b/>
          <w:bCs/>
          <w:color w:val="14418B"/>
          <w:sz w:val="24"/>
          <w:szCs w:val="24"/>
          <w:lang w:val="hy-AM"/>
        </w:rPr>
        <w:t>Մեկնարկի ամսաթիվը՝</w:t>
      </w:r>
      <w:r w:rsidRPr="00F463C0">
        <w:rPr>
          <w:color w:val="14418B"/>
          <w:sz w:val="24"/>
          <w:szCs w:val="24"/>
          <w:lang w:val="hy-AM"/>
        </w:rPr>
        <w:t xml:space="preserve"> </w:t>
      </w:r>
      <w:r w:rsidRPr="653884B3">
        <w:rPr>
          <w:sz w:val="24"/>
          <w:szCs w:val="24"/>
          <w:lang w:val="hy-AM"/>
        </w:rPr>
        <w:t>0</w:t>
      </w:r>
      <w:r w:rsidR="494573BF" w:rsidRPr="653884B3">
        <w:rPr>
          <w:sz w:val="24"/>
          <w:szCs w:val="24"/>
          <w:lang w:val="hy-AM"/>
        </w:rPr>
        <w:t>4</w:t>
      </w:r>
      <w:r w:rsidRPr="653884B3">
        <w:rPr>
          <w:sz w:val="24"/>
          <w:szCs w:val="24"/>
          <w:lang w:val="hy-AM"/>
        </w:rPr>
        <w:t>.1</w:t>
      </w:r>
      <w:r w:rsidR="6364CE26" w:rsidRPr="653884B3">
        <w:rPr>
          <w:sz w:val="24"/>
          <w:szCs w:val="24"/>
          <w:lang w:val="hy-AM"/>
        </w:rPr>
        <w:t>1</w:t>
      </w:r>
      <w:r w:rsidRPr="653884B3">
        <w:rPr>
          <w:sz w:val="24"/>
          <w:szCs w:val="24"/>
          <w:lang w:val="hy-AM"/>
        </w:rPr>
        <w:t>.202</w:t>
      </w:r>
      <w:r w:rsidR="6073E1FC" w:rsidRPr="653884B3">
        <w:rPr>
          <w:sz w:val="24"/>
          <w:szCs w:val="24"/>
          <w:lang w:val="hy-AM"/>
        </w:rPr>
        <w:t>4</w:t>
      </w:r>
      <w:r w:rsidRPr="653884B3">
        <w:rPr>
          <w:sz w:val="24"/>
          <w:szCs w:val="24"/>
          <w:lang w:val="hy-AM"/>
        </w:rPr>
        <w:t>թ</w:t>
      </w:r>
      <w:r w:rsidR="32F2567D" w:rsidRPr="653884B3">
        <w:rPr>
          <w:sz w:val="24"/>
          <w:szCs w:val="24"/>
          <w:lang w:val="hy-AM"/>
        </w:rPr>
        <w:t>․</w:t>
      </w:r>
    </w:p>
    <w:p w14:paraId="557C62C7" w14:textId="5E6B77B6" w:rsidR="00334CA7" w:rsidRPr="003A7E71" w:rsidRDefault="37DCB09E" w:rsidP="00F463C0">
      <w:pPr>
        <w:spacing w:after="0"/>
        <w:rPr>
          <w:sz w:val="24"/>
          <w:szCs w:val="24"/>
          <w:lang w:val="hy-AM"/>
        </w:rPr>
      </w:pPr>
      <w:r w:rsidRPr="00F463C0">
        <w:rPr>
          <w:b/>
          <w:bCs/>
          <w:color w:val="14418B"/>
          <w:sz w:val="24"/>
          <w:szCs w:val="24"/>
          <w:lang w:val="hy-AM"/>
        </w:rPr>
        <w:t>Ավարտի ամսաթիվ՝</w:t>
      </w:r>
      <w:r w:rsidRPr="00F463C0">
        <w:rPr>
          <w:color w:val="14418B"/>
          <w:sz w:val="24"/>
          <w:szCs w:val="24"/>
          <w:lang w:val="hy-AM"/>
        </w:rPr>
        <w:t xml:space="preserve"> </w:t>
      </w:r>
      <w:r w:rsidR="7626DDF8" w:rsidRPr="653884B3">
        <w:rPr>
          <w:sz w:val="24"/>
          <w:szCs w:val="24"/>
          <w:lang w:val="hy-AM"/>
        </w:rPr>
        <w:t>2</w:t>
      </w:r>
      <w:r w:rsidRPr="653884B3">
        <w:rPr>
          <w:sz w:val="24"/>
          <w:szCs w:val="24"/>
          <w:lang w:val="hy-AM"/>
        </w:rPr>
        <w:t>8.</w:t>
      </w:r>
      <w:r w:rsidR="59E1BC44" w:rsidRPr="653884B3">
        <w:rPr>
          <w:sz w:val="24"/>
          <w:szCs w:val="24"/>
          <w:lang w:val="hy-AM"/>
        </w:rPr>
        <w:t>0</w:t>
      </w:r>
      <w:r w:rsidRPr="653884B3">
        <w:rPr>
          <w:sz w:val="24"/>
          <w:szCs w:val="24"/>
          <w:lang w:val="hy-AM"/>
        </w:rPr>
        <w:t>2.202</w:t>
      </w:r>
      <w:r w:rsidR="0FC3E4BB" w:rsidRPr="653884B3">
        <w:rPr>
          <w:sz w:val="24"/>
          <w:szCs w:val="24"/>
          <w:lang w:val="hy-AM"/>
        </w:rPr>
        <w:t>5</w:t>
      </w:r>
      <w:r w:rsidRPr="653884B3">
        <w:rPr>
          <w:sz w:val="24"/>
          <w:szCs w:val="24"/>
          <w:lang w:val="hy-AM"/>
        </w:rPr>
        <w:t>թ</w:t>
      </w:r>
      <w:r w:rsidR="32F2567D" w:rsidRPr="653884B3">
        <w:rPr>
          <w:sz w:val="24"/>
          <w:szCs w:val="24"/>
          <w:lang w:val="hy-AM"/>
        </w:rPr>
        <w:t>․</w:t>
      </w:r>
    </w:p>
    <w:p w14:paraId="7BF569FB" w14:textId="77777777" w:rsidR="00F463C0" w:rsidRDefault="00F463C0" w:rsidP="00156F90">
      <w:pPr>
        <w:jc w:val="both"/>
        <w:rPr>
          <w:b/>
          <w:bCs/>
          <w:sz w:val="24"/>
          <w:szCs w:val="24"/>
          <w:lang w:val="hy-AM"/>
        </w:rPr>
      </w:pPr>
    </w:p>
    <w:p w14:paraId="1FE64F47" w14:textId="3582F4C8" w:rsidR="00334CA7" w:rsidRPr="00E51391" w:rsidRDefault="00334CA7" w:rsidP="00156F90">
      <w:pPr>
        <w:jc w:val="both"/>
        <w:rPr>
          <w:b/>
          <w:bCs/>
          <w:sz w:val="24"/>
          <w:szCs w:val="24"/>
          <w:lang w:val="hy-AM"/>
        </w:rPr>
      </w:pPr>
      <w:r w:rsidRPr="003A7E71">
        <w:rPr>
          <w:b/>
          <w:bCs/>
          <w:sz w:val="24"/>
          <w:szCs w:val="24"/>
          <w:lang w:val="hy-AM"/>
        </w:rPr>
        <w:t>Ն</w:t>
      </w:r>
      <w:r w:rsidR="00156F90" w:rsidRPr="00E51391">
        <w:rPr>
          <w:b/>
          <w:bCs/>
          <w:sz w:val="24"/>
          <w:szCs w:val="24"/>
          <w:lang w:val="hy-AM"/>
        </w:rPr>
        <w:t>երածություն․</w:t>
      </w:r>
    </w:p>
    <w:p w14:paraId="617C083E" w14:textId="4704828E" w:rsidR="00334CA7" w:rsidRPr="00E51391" w:rsidRDefault="51824E13" w:rsidP="00156F90">
      <w:pPr>
        <w:jc w:val="both"/>
        <w:rPr>
          <w:sz w:val="24"/>
          <w:szCs w:val="24"/>
          <w:lang w:val="hy-AM"/>
        </w:rPr>
      </w:pPr>
      <w:r w:rsidRPr="246D870D">
        <w:rPr>
          <w:sz w:val="24"/>
          <w:szCs w:val="24"/>
          <w:lang w:val="hy-AM"/>
        </w:rPr>
        <w:t>«Մարդը կարիքի մեջ» չեխական հասարակական կազմակերպության հայաստանյան ներկայացուցչությունը</w:t>
      </w:r>
      <w:r w:rsidR="37DCB09E" w:rsidRPr="246D870D">
        <w:rPr>
          <w:sz w:val="24"/>
          <w:szCs w:val="24"/>
          <w:lang w:val="hy-AM"/>
        </w:rPr>
        <w:t xml:space="preserve">, </w:t>
      </w:r>
      <w:r w:rsidRPr="246D870D">
        <w:rPr>
          <w:sz w:val="24"/>
          <w:szCs w:val="24"/>
          <w:lang w:val="hy-AM"/>
        </w:rPr>
        <w:t>ԱՄՆ Միջազգային զարգացման գործակալության (</w:t>
      </w:r>
      <w:r w:rsidR="3FACC94E" w:rsidRPr="246D870D">
        <w:rPr>
          <w:sz w:val="24"/>
          <w:szCs w:val="24"/>
          <w:lang w:val="hy-AM"/>
        </w:rPr>
        <w:t>ԱՄՆ ՄԶԳ</w:t>
      </w:r>
      <w:r w:rsidRPr="246D870D">
        <w:rPr>
          <w:sz w:val="24"/>
          <w:szCs w:val="24"/>
          <w:lang w:val="hy-AM"/>
        </w:rPr>
        <w:t>)</w:t>
      </w:r>
      <w:r w:rsidR="14E68A00" w:rsidRPr="246D870D">
        <w:rPr>
          <w:sz w:val="24"/>
          <w:szCs w:val="24"/>
          <w:lang w:val="hy-AM"/>
        </w:rPr>
        <w:t xml:space="preserve"> </w:t>
      </w:r>
      <w:r w:rsidRPr="246D870D">
        <w:rPr>
          <w:sz w:val="24"/>
          <w:szCs w:val="24"/>
          <w:lang w:val="hy-AM"/>
        </w:rPr>
        <w:t>Մարդասիրական օգնության բյուրոյի (</w:t>
      </w:r>
      <w:r w:rsidR="69224EDC" w:rsidRPr="246D870D">
        <w:rPr>
          <w:sz w:val="24"/>
          <w:szCs w:val="24"/>
          <w:lang w:val="hy-AM"/>
        </w:rPr>
        <w:t>ՄՕԲ</w:t>
      </w:r>
      <w:r w:rsidRPr="246D870D">
        <w:rPr>
          <w:sz w:val="24"/>
          <w:szCs w:val="24"/>
          <w:lang w:val="hy-AM"/>
        </w:rPr>
        <w:t xml:space="preserve">) </w:t>
      </w:r>
      <w:r w:rsidR="37DCB09E" w:rsidRPr="246D870D">
        <w:rPr>
          <w:sz w:val="24"/>
          <w:szCs w:val="24"/>
          <w:lang w:val="hy-AM"/>
        </w:rPr>
        <w:t>հետ համագործակցությամբ, իրականացնում է «Արտակարգ իրավիճակների պատրաստությ</w:t>
      </w:r>
      <w:r w:rsidR="74A62164" w:rsidRPr="246D870D">
        <w:rPr>
          <w:sz w:val="24"/>
          <w:szCs w:val="24"/>
          <w:lang w:val="hy-AM"/>
        </w:rPr>
        <w:t>ուն</w:t>
      </w:r>
      <w:r w:rsidR="37DCB09E" w:rsidRPr="246D870D">
        <w:rPr>
          <w:sz w:val="24"/>
          <w:szCs w:val="24"/>
          <w:lang w:val="hy-AM"/>
        </w:rPr>
        <w:t xml:space="preserve"> Հայաստանի հարավում» ծրագիրը, որն ուղղված է </w:t>
      </w:r>
      <w:r w:rsidRPr="246D870D">
        <w:rPr>
          <w:sz w:val="24"/>
          <w:szCs w:val="24"/>
          <w:lang w:val="hy-AM"/>
        </w:rPr>
        <w:t xml:space="preserve">Վայոց ձորի և Սյունիքի մարզերի թիրախ համայնքներում </w:t>
      </w:r>
      <w:r w:rsidR="37DCB09E" w:rsidRPr="246D870D">
        <w:rPr>
          <w:sz w:val="24"/>
          <w:szCs w:val="24"/>
          <w:lang w:val="hy-AM"/>
        </w:rPr>
        <w:t xml:space="preserve">համայնքային մակարդակում աղետների ռիսկի նվազեցման (ԱՌՆ) </w:t>
      </w:r>
      <w:r w:rsidRPr="246D870D">
        <w:rPr>
          <w:sz w:val="24"/>
          <w:szCs w:val="24"/>
          <w:lang w:val="hy-AM"/>
        </w:rPr>
        <w:t xml:space="preserve">կարողությունների զարգացմանը </w:t>
      </w:r>
      <w:r w:rsidR="37DCB09E" w:rsidRPr="246D870D">
        <w:rPr>
          <w:sz w:val="24"/>
          <w:szCs w:val="24"/>
          <w:lang w:val="hy-AM"/>
        </w:rPr>
        <w:t xml:space="preserve">և պատրաստության ամրապնդմանը: Ծրագրի շրջանակում </w:t>
      </w:r>
      <w:r w:rsidRPr="246D870D">
        <w:rPr>
          <w:sz w:val="24"/>
          <w:szCs w:val="24"/>
          <w:lang w:val="hy-AM"/>
        </w:rPr>
        <w:t xml:space="preserve">այս </w:t>
      </w:r>
      <w:r w:rsidR="37DCB09E" w:rsidRPr="246D870D">
        <w:rPr>
          <w:sz w:val="24"/>
          <w:szCs w:val="24"/>
          <w:lang w:val="hy-AM"/>
        </w:rPr>
        <w:t>կոնկրետ բաղադրիչը կենտրոնան</w:t>
      </w:r>
      <w:r w:rsidR="05E6E052" w:rsidRPr="246D870D">
        <w:rPr>
          <w:sz w:val="24"/>
          <w:szCs w:val="24"/>
          <w:lang w:val="hy-AM"/>
        </w:rPr>
        <w:t>ում է</w:t>
      </w:r>
      <w:r w:rsidR="37DCB09E" w:rsidRPr="246D870D">
        <w:rPr>
          <w:sz w:val="24"/>
          <w:szCs w:val="24"/>
          <w:lang w:val="hy-AM"/>
        </w:rPr>
        <w:t xml:space="preserve"> առկա ԱՌՆ ռեսուրսների քարտեզագրմա</w:t>
      </w:r>
      <w:r w:rsidR="07AE64A9" w:rsidRPr="246D870D">
        <w:rPr>
          <w:sz w:val="24"/>
          <w:szCs w:val="24"/>
          <w:lang w:val="hy-AM"/>
        </w:rPr>
        <w:t>ն</w:t>
      </w:r>
      <w:r w:rsidR="37DCB09E" w:rsidRPr="246D870D">
        <w:rPr>
          <w:sz w:val="24"/>
          <w:szCs w:val="24"/>
          <w:lang w:val="hy-AM"/>
        </w:rPr>
        <w:t xml:space="preserve">, </w:t>
      </w:r>
      <w:r w:rsidR="5BEBA2B9" w:rsidRPr="246D870D">
        <w:rPr>
          <w:sz w:val="24"/>
          <w:szCs w:val="24"/>
          <w:lang w:val="hy-AM"/>
        </w:rPr>
        <w:t>Տ</w:t>
      </w:r>
      <w:r w:rsidR="05E6E052" w:rsidRPr="246D870D">
        <w:rPr>
          <w:sz w:val="24"/>
          <w:szCs w:val="24"/>
          <w:lang w:val="hy-AM"/>
        </w:rPr>
        <w:t>եղական մակարդակում ռիսկի կառավարման</w:t>
      </w:r>
      <w:r w:rsidR="37DCB09E" w:rsidRPr="246D870D">
        <w:rPr>
          <w:sz w:val="24"/>
          <w:szCs w:val="24"/>
          <w:lang w:val="hy-AM"/>
        </w:rPr>
        <w:t xml:space="preserve"> (</w:t>
      </w:r>
      <w:r w:rsidR="31C8CC8B" w:rsidRPr="246D870D">
        <w:rPr>
          <w:sz w:val="24"/>
          <w:szCs w:val="24"/>
          <w:lang w:val="hy-AM"/>
        </w:rPr>
        <w:t>ՏՄՌԿ</w:t>
      </w:r>
      <w:r w:rsidR="37DCB09E" w:rsidRPr="246D870D">
        <w:rPr>
          <w:sz w:val="24"/>
          <w:szCs w:val="24"/>
          <w:lang w:val="hy-AM"/>
        </w:rPr>
        <w:t>) գնահատումներ</w:t>
      </w:r>
      <w:r w:rsidR="05E6E052" w:rsidRPr="246D870D">
        <w:rPr>
          <w:sz w:val="24"/>
          <w:szCs w:val="24"/>
          <w:lang w:val="hy-AM"/>
        </w:rPr>
        <w:t>ի իրականացման</w:t>
      </w:r>
      <w:r w:rsidR="37DCB09E" w:rsidRPr="246D870D">
        <w:rPr>
          <w:sz w:val="24"/>
          <w:szCs w:val="24"/>
          <w:lang w:val="hy-AM"/>
        </w:rPr>
        <w:t xml:space="preserve"> և </w:t>
      </w:r>
      <w:r w:rsidR="05E6E052" w:rsidRPr="246D870D">
        <w:rPr>
          <w:sz w:val="24"/>
          <w:szCs w:val="24"/>
          <w:lang w:val="hy-AM"/>
        </w:rPr>
        <w:t>ա</w:t>
      </w:r>
      <w:r w:rsidR="37DCB09E" w:rsidRPr="246D870D">
        <w:rPr>
          <w:sz w:val="24"/>
          <w:szCs w:val="24"/>
          <w:lang w:val="hy-AM"/>
        </w:rPr>
        <w:t xml:space="preserve">ղետների ռիսկի </w:t>
      </w:r>
      <w:r w:rsidR="158E4CB6" w:rsidRPr="246D870D">
        <w:rPr>
          <w:sz w:val="24"/>
          <w:szCs w:val="24"/>
          <w:lang w:val="hy-AM"/>
        </w:rPr>
        <w:t>նվազեցման</w:t>
      </w:r>
      <w:r w:rsidR="37DCB09E" w:rsidRPr="246D870D">
        <w:rPr>
          <w:sz w:val="24"/>
          <w:szCs w:val="24"/>
          <w:lang w:val="hy-AM"/>
        </w:rPr>
        <w:t xml:space="preserve"> (</w:t>
      </w:r>
      <w:r w:rsidR="248FF28E" w:rsidRPr="246D870D">
        <w:rPr>
          <w:sz w:val="24"/>
          <w:szCs w:val="24"/>
          <w:lang w:val="hy-AM"/>
        </w:rPr>
        <w:t>ԱՌՆ</w:t>
      </w:r>
      <w:r w:rsidR="37DCB09E" w:rsidRPr="246D870D">
        <w:rPr>
          <w:sz w:val="24"/>
          <w:szCs w:val="24"/>
          <w:lang w:val="hy-AM"/>
        </w:rPr>
        <w:t xml:space="preserve">) </w:t>
      </w:r>
      <w:r w:rsidR="05E6E052" w:rsidRPr="246D870D">
        <w:rPr>
          <w:sz w:val="24"/>
          <w:szCs w:val="24"/>
          <w:lang w:val="hy-AM"/>
        </w:rPr>
        <w:t xml:space="preserve">համայնքահեն </w:t>
      </w:r>
      <w:r w:rsidR="37DCB09E" w:rsidRPr="246D870D">
        <w:rPr>
          <w:sz w:val="24"/>
          <w:szCs w:val="24"/>
          <w:lang w:val="hy-AM"/>
        </w:rPr>
        <w:t xml:space="preserve">գործողությունների </w:t>
      </w:r>
      <w:r w:rsidR="05E6E052" w:rsidRPr="246D870D">
        <w:rPr>
          <w:sz w:val="24"/>
          <w:szCs w:val="24"/>
          <w:lang w:val="hy-AM"/>
        </w:rPr>
        <w:t>պլանների մշակման վրա</w:t>
      </w:r>
      <w:r w:rsidR="37DCB09E" w:rsidRPr="246D870D">
        <w:rPr>
          <w:sz w:val="24"/>
          <w:szCs w:val="24"/>
          <w:lang w:val="hy-AM"/>
        </w:rPr>
        <w:t xml:space="preserve">՝ տեղական կարողությունները և </w:t>
      </w:r>
      <w:r w:rsidR="05E6E052" w:rsidRPr="246D870D">
        <w:rPr>
          <w:sz w:val="24"/>
          <w:szCs w:val="24"/>
          <w:lang w:val="hy-AM"/>
        </w:rPr>
        <w:t>դիմակայունությունը</w:t>
      </w:r>
      <w:r w:rsidR="37DCB09E" w:rsidRPr="246D870D">
        <w:rPr>
          <w:sz w:val="24"/>
          <w:szCs w:val="24"/>
          <w:lang w:val="hy-AM"/>
        </w:rPr>
        <w:t xml:space="preserve"> բարձրացնելու համար:</w:t>
      </w:r>
    </w:p>
    <w:p w14:paraId="6E552E3A" w14:textId="0D4957A1" w:rsidR="00334CA7" w:rsidRPr="00E51391" w:rsidRDefault="05E6E052" w:rsidP="246D870D">
      <w:pPr>
        <w:jc w:val="both"/>
        <w:rPr>
          <w:sz w:val="24"/>
          <w:szCs w:val="24"/>
          <w:lang w:val="hy-AM"/>
        </w:rPr>
      </w:pPr>
      <w:r w:rsidRPr="246D870D">
        <w:rPr>
          <w:sz w:val="24"/>
          <w:szCs w:val="24"/>
          <w:lang w:val="hy-AM"/>
        </w:rPr>
        <w:t>Վերոնշյալ բաղադրիչի շրջանակում</w:t>
      </w:r>
      <w:r w:rsidR="37DCB09E" w:rsidRPr="246D870D">
        <w:rPr>
          <w:sz w:val="24"/>
          <w:szCs w:val="24"/>
          <w:lang w:val="hy-AM"/>
        </w:rPr>
        <w:t xml:space="preserve">՝ </w:t>
      </w:r>
      <w:r w:rsidR="782164C9" w:rsidRPr="246D870D">
        <w:rPr>
          <w:sz w:val="24"/>
          <w:szCs w:val="24"/>
          <w:lang w:val="hy-AM"/>
        </w:rPr>
        <w:t>«Մարդը կարիքի մեջ» ՀԿ</w:t>
      </w:r>
      <w:r w:rsidRPr="246D870D">
        <w:rPr>
          <w:sz w:val="24"/>
          <w:szCs w:val="24"/>
          <w:lang w:val="hy-AM"/>
        </w:rPr>
        <w:t xml:space="preserve">-ն </w:t>
      </w:r>
      <w:r w:rsidR="37DCB09E" w:rsidRPr="246D870D">
        <w:rPr>
          <w:sz w:val="24"/>
          <w:szCs w:val="24"/>
          <w:lang w:val="hy-AM"/>
        </w:rPr>
        <w:t xml:space="preserve">փնտրում է </w:t>
      </w:r>
      <w:r w:rsidR="019298A1" w:rsidRPr="246D870D">
        <w:rPr>
          <w:sz w:val="24"/>
          <w:szCs w:val="24"/>
          <w:lang w:val="hy-AM"/>
        </w:rPr>
        <w:t xml:space="preserve">կազմակերպությունների </w:t>
      </w:r>
      <w:r w:rsidRPr="246D870D">
        <w:rPr>
          <w:sz w:val="24"/>
          <w:szCs w:val="24"/>
          <w:lang w:val="hy-AM"/>
        </w:rPr>
        <w:t>կամ իրավաբանական անձանց</w:t>
      </w:r>
      <w:r w:rsidR="37DCB09E" w:rsidRPr="246D870D">
        <w:rPr>
          <w:sz w:val="24"/>
          <w:szCs w:val="24"/>
          <w:lang w:val="hy-AM"/>
        </w:rPr>
        <w:t xml:space="preserve">՝ </w:t>
      </w:r>
      <w:r w:rsidRPr="246D870D">
        <w:rPr>
          <w:sz w:val="24"/>
          <w:szCs w:val="24"/>
          <w:lang w:val="hy-AM"/>
        </w:rPr>
        <w:t>թիրախային</w:t>
      </w:r>
      <w:r w:rsidR="37DCB09E" w:rsidRPr="246D870D">
        <w:rPr>
          <w:sz w:val="24"/>
          <w:szCs w:val="24"/>
          <w:lang w:val="hy-AM"/>
        </w:rPr>
        <w:t xml:space="preserve"> համայնքներում </w:t>
      </w:r>
      <w:r w:rsidR="2447B431" w:rsidRPr="246D870D">
        <w:rPr>
          <w:sz w:val="24"/>
          <w:szCs w:val="24"/>
          <w:lang w:val="hy-AM"/>
        </w:rPr>
        <w:t>ՏՄՌԿ</w:t>
      </w:r>
      <w:r w:rsidR="37DCB09E" w:rsidRPr="246D870D">
        <w:rPr>
          <w:sz w:val="24"/>
          <w:szCs w:val="24"/>
          <w:lang w:val="hy-AM"/>
        </w:rPr>
        <w:t xml:space="preserve"> գնահատումներ իրականացնելու, </w:t>
      </w:r>
      <w:r w:rsidRPr="246D870D">
        <w:rPr>
          <w:sz w:val="24"/>
          <w:szCs w:val="24"/>
          <w:lang w:val="hy-AM"/>
        </w:rPr>
        <w:t xml:space="preserve">տեղական մակարդակում </w:t>
      </w:r>
      <w:r w:rsidR="37DCB09E" w:rsidRPr="246D870D">
        <w:rPr>
          <w:sz w:val="24"/>
          <w:szCs w:val="24"/>
          <w:lang w:val="hy-AM"/>
        </w:rPr>
        <w:t xml:space="preserve">ռիսկերի </w:t>
      </w:r>
      <w:r w:rsidR="63FCD287" w:rsidRPr="246D870D">
        <w:rPr>
          <w:sz w:val="24"/>
          <w:szCs w:val="24"/>
          <w:lang w:val="hy-AM"/>
        </w:rPr>
        <w:t>նվազեցման</w:t>
      </w:r>
      <w:r w:rsidR="37DCB09E" w:rsidRPr="246D870D">
        <w:rPr>
          <w:sz w:val="24"/>
          <w:szCs w:val="24"/>
          <w:lang w:val="hy-AM"/>
        </w:rPr>
        <w:t xml:space="preserve"> պլանավոր</w:t>
      </w:r>
      <w:r w:rsidRPr="246D870D">
        <w:rPr>
          <w:sz w:val="24"/>
          <w:szCs w:val="24"/>
          <w:lang w:val="hy-AM"/>
        </w:rPr>
        <w:t>մանը աջակցելու</w:t>
      </w:r>
      <w:r w:rsidR="37DCB09E" w:rsidRPr="246D870D">
        <w:rPr>
          <w:sz w:val="24"/>
          <w:szCs w:val="24"/>
          <w:lang w:val="hy-AM"/>
        </w:rPr>
        <w:t xml:space="preserve"> և ԱՌՆ գործողությունների </w:t>
      </w:r>
      <w:r w:rsidRPr="246D870D">
        <w:rPr>
          <w:sz w:val="24"/>
          <w:szCs w:val="24"/>
          <w:lang w:val="hy-AM"/>
        </w:rPr>
        <w:t>պլանների</w:t>
      </w:r>
      <w:r w:rsidR="37DCB09E" w:rsidRPr="246D870D">
        <w:rPr>
          <w:sz w:val="24"/>
          <w:szCs w:val="24"/>
          <w:lang w:val="hy-AM"/>
        </w:rPr>
        <w:t xml:space="preserve"> իրականաց</w:t>
      </w:r>
      <w:r w:rsidRPr="246D870D">
        <w:rPr>
          <w:sz w:val="24"/>
          <w:szCs w:val="24"/>
          <w:lang w:val="hy-AM"/>
        </w:rPr>
        <w:t xml:space="preserve">ումը </w:t>
      </w:r>
      <w:r w:rsidR="37DCB09E" w:rsidRPr="246D870D">
        <w:rPr>
          <w:sz w:val="24"/>
          <w:szCs w:val="24"/>
          <w:lang w:val="hy-AM"/>
        </w:rPr>
        <w:t xml:space="preserve">վերահսկելու համար: </w:t>
      </w:r>
      <w:r w:rsidRPr="246D870D">
        <w:rPr>
          <w:sz w:val="24"/>
          <w:szCs w:val="24"/>
          <w:lang w:val="hy-AM"/>
        </w:rPr>
        <w:t>Նախատեսված գ</w:t>
      </w:r>
      <w:r w:rsidR="37DCB09E" w:rsidRPr="246D870D">
        <w:rPr>
          <w:sz w:val="24"/>
          <w:szCs w:val="24"/>
          <w:lang w:val="hy-AM"/>
        </w:rPr>
        <w:t xml:space="preserve">նահատումները </w:t>
      </w:r>
      <w:r w:rsidRPr="246D870D">
        <w:rPr>
          <w:sz w:val="24"/>
          <w:szCs w:val="24"/>
          <w:lang w:val="hy-AM"/>
        </w:rPr>
        <w:t xml:space="preserve">պետք է </w:t>
      </w:r>
      <w:r w:rsidR="37DCB09E" w:rsidRPr="246D870D">
        <w:rPr>
          <w:sz w:val="24"/>
          <w:szCs w:val="24"/>
          <w:lang w:val="hy-AM"/>
        </w:rPr>
        <w:t>համապատասխանեն ԱՌ</w:t>
      </w:r>
      <w:r w:rsidR="4E0B9B6C" w:rsidRPr="246D870D">
        <w:rPr>
          <w:sz w:val="24"/>
          <w:szCs w:val="24"/>
          <w:lang w:val="hy-AM"/>
        </w:rPr>
        <w:t>Կ</w:t>
      </w:r>
      <w:r w:rsidR="37DCB09E" w:rsidRPr="246D870D">
        <w:rPr>
          <w:sz w:val="24"/>
          <w:szCs w:val="24"/>
          <w:lang w:val="hy-AM"/>
        </w:rPr>
        <w:t xml:space="preserve"> ազգային ռազմավարությանը և ներառեն տեղական իշխանությունների, քաղաքացիական հասարակության կազմակերպությունների (ՔՀԿ) և համայնքի անդամների ակտիվ մասնակցությունը:</w:t>
      </w:r>
    </w:p>
    <w:p w14:paraId="26778A9B" w14:textId="77777777" w:rsidR="00F463C0" w:rsidRDefault="00F463C0" w:rsidP="00156F90">
      <w:pPr>
        <w:jc w:val="both"/>
        <w:rPr>
          <w:b/>
          <w:bCs/>
          <w:sz w:val="24"/>
          <w:szCs w:val="24"/>
          <w:lang w:val="hy-AM"/>
        </w:rPr>
      </w:pPr>
    </w:p>
    <w:p w14:paraId="54DB6300" w14:textId="1E57B997" w:rsidR="00334CA7" w:rsidRPr="00E51391" w:rsidRDefault="00334CA7" w:rsidP="00156F90">
      <w:pPr>
        <w:jc w:val="both"/>
        <w:rPr>
          <w:b/>
          <w:bCs/>
          <w:sz w:val="24"/>
          <w:szCs w:val="24"/>
          <w:lang w:val="hy-AM"/>
        </w:rPr>
      </w:pPr>
      <w:r w:rsidRPr="00E51391">
        <w:rPr>
          <w:b/>
          <w:bCs/>
          <w:sz w:val="24"/>
          <w:szCs w:val="24"/>
          <w:lang w:val="hy-AM"/>
        </w:rPr>
        <w:t>Աշխատանքի շրջանակը</w:t>
      </w:r>
      <w:r w:rsidR="002D7312" w:rsidRPr="00E51391">
        <w:rPr>
          <w:b/>
          <w:bCs/>
          <w:sz w:val="24"/>
          <w:szCs w:val="24"/>
          <w:lang w:val="hy-AM"/>
        </w:rPr>
        <w:t>․</w:t>
      </w:r>
    </w:p>
    <w:p w14:paraId="7F71E19F" w14:textId="3CF43B86" w:rsidR="00334CA7" w:rsidRPr="00E51391" w:rsidRDefault="51D0BA0A" w:rsidP="00156F90">
      <w:pPr>
        <w:jc w:val="both"/>
        <w:rPr>
          <w:b/>
          <w:bCs/>
          <w:sz w:val="24"/>
          <w:szCs w:val="24"/>
          <w:lang w:val="hy-AM"/>
        </w:rPr>
      </w:pPr>
      <w:r w:rsidRPr="246D870D">
        <w:rPr>
          <w:b/>
          <w:bCs/>
          <w:sz w:val="24"/>
          <w:szCs w:val="24"/>
          <w:lang w:val="hy-AM"/>
        </w:rPr>
        <w:t>Ընտրված կազմակերպությունը</w:t>
      </w:r>
      <w:r w:rsidR="37DCB09E" w:rsidRPr="246D870D">
        <w:rPr>
          <w:b/>
          <w:bCs/>
          <w:sz w:val="24"/>
          <w:szCs w:val="24"/>
          <w:lang w:val="hy-AM"/>
        </w:rPr>
        <w:t xml:space="preserve"> </w:t>
      </w:r>
      <w:r w:rsidR="29C9B78C" w:rsidRPr="246D870D">
        <w:rPr>
          <w:b/>
          <w:bCs/>
          <w:sz w:val="24"/>
          <w:szCs w:val="24"/>
          <w:lang w:val="hy-AM"/>
        </w:rPr>
        <w:t xml:space="preserve">կամ իրավաբանական անձը </w:t>
      </w:r>
      <w:r w:rsidR="37DCB09E" w:rsidRPr="246D870D">
        <w:rPr>
          <w:b/>
          <w:bCs/>
          <w:sz w:val="24"/>
          <w:szCs w:val="24"/>
          <w:lang w:val="hy-AM"/>
        </w:rPr>
        <w:t xml:space="preserve">պատասխանատու </w:t>
      </w:r>
      <w:r w:rsidR="3EED3C6A" w:rsidRPr="246D870D">
        <w:rPr>
          <w:b/>
          <w:bCs/>
          <w:sz w:val="24"/>
          <w:szCs w:val="24"/>
          <w:lang w:val="hy-AM"/>
        </w:rPr>
        <w:t>է լինելու</w:t>
      </w:r>
      <w:r w:rsidR="37DCB09E" w:rsidRPr="246D870D">
        <w:rPr>
          <w:b/>
          <w:bCs/>
          <w:sz w:val="24"/>
          <w:szCs w:val="24"/>
          <w:lang w:val="hy-AM"/>
        </w:rPr>
        <w:t xml:space="preserve"> հետ</w:t>
      </w:r>
      <w:r w:rsidR="1CC71A13" w:rsidRPr="246D870D">
        <w:rPr>
          <w:b/>
          <w:bCs/>
          <w:sz w:val="24"/>
          <w:szCs w:val="24"/>
          <w:lang w:val="hy-AM"/>
        </w:rPr>
        <w:t>ե</w:t>
      </w:r>
      <w:r w:rsidR="3DF894D7" w:rsidRPr="246D870D">
        <w:rPr>
          <w:b/>
          <w:bCs/>
          <w:sz w:val="24"/>
          <w:szCs w:val="24"/>
          <w:lang w:val="hy-AM"/>
        </w:rPr>
        <w:t>ւ</w:t>
      </w:r>
      <w:r w:rsidR="1CC71A13" w:rsidRPr="246D870D">
        <w:rPr>
          <w:b/>
          <w:bCs/>
          <w:sz w:val="24"/>
          <w:szCs w:val="24"/>
          <w:lang w:val="hy-AM"/>
        </w:rPr>
        <w:t>յ</w:t>
      </w:r>
      <w:r w:rsidR="37DCB09E" w:rsidRPr="246D870D">
        <w:rPr>
          <w:b/>
          <w:bCs/>
          <w:sz w:val="24"/>
          <w:szCs w:val="24"/>
          <w:lang w:val="hy-AM"/>
        </w:rPr>
        <w:t xml:space="preserve">ալ խնդիրների </w:t>
      </w:r>
      <w:r w:rsidR="05E6E052" w:rsidRPr="246D870D">
        <w:rPr>
          <w:b/>
          <w:bCs/>
          <w:sz w:val="24"/>
          <w:szCs w:val="24"/>
          <w:lang w:val="hy-AM"/>
        </w:rPr>
        <w:t xml:space="preserve">իրականացման </w:t>
      </w:r>
      <w:r w:rsidR="37DCB09E" w:rsidRPr="246D870D">
        <w:rPr>
          <w:b/>
          <w:bCs/>
          <w:sz w:val="24"/>
          <w:szCs w:val="24"/>
          <w:lang w:val="hy-AM"/>
        </w:rPr>
        <w:t>համար.</w:t>
      </w:r>
    </w:p>
    <w:p w14:paraId="4EE97CCF" w14:textId="0722AB46" w:rsidR="00334CA7" w:rsidRPr="00E51391" w:rsidRDefault="37DCB09E" w:rsidP="002D7312">
      <w:pPr>
        <w:pStyle w:val="ListParagraph"/>
        <w:numPr>
          <w:ilvl w:val="0"/>
          <w:numId w:val="15"/>
        </w:numPr>
        <w:jc w:val="both"/>
        <w:rPr>
          <w:b/>
          <w:bCs/>
          <w:sz w:val="24"/>
          <w:szCs w:val="24"/>
          <w:lang w:val="hy-AM"/>
        </w:rPr>
      </w:pPr>
      <w:r w:rsidRPr="246D870D">
        <w:rPr>
          <w:b/>
          <w:bCs/>
          <w:sz w:val="24"/>
          <w:szCs w:val="24"/>
          <w:lang w:val="hy-AM"/>
        </w:rPr>
        <w:t>Առկա ԱՌՆ ռեսուրսների քարտեզագրում</w:t>
      </w:r>
      <w:r w:rsidR="5C92041D" w:rsidRPr="246D870D">
        <w:rPr>
          <w:b/>
          <w:bCs/>
          <w:sz w:val="24"/>
          <w:szCs w:val="24"/>
          <w:lang w:val="hy-AM"/>
        </w:rPr>
        <w:t xml:space="preserve">, ՏՄՌԿ </w:t>
      </w:r>
      <w:r w:rsidRPr="246D870D">
        <w:rPr>
          <w:b/>
          <w:bCs/>
          <w:sz w:val="24"/>
          <w:szCs w:val="24"/>
          <w:lang w:val="hy-AM"/>
        </w:rPr>
        <w:t>գնահատ</w:t>
      </w:r>
      <w:r w:rsidR="41A37F58" w:rsidRPr="246D870D">
        <w:rPr>
          <w:b/>
          <w:bCs/>
          <w:sz w:val="24"/>
          <w:szCs w:val="24"/>
          <w:lang w:val="hy-AM"/>
        </w:rPr>
        <w:t>ման</w:t>
      </w:r>
      <w:r w:rsidRPr="246D870D">
        <w:rPr>
          <w:b/>
          <w:bCs/>
          <w:sz w:val="24"/>
          <w:szCs w:val="24"/>
          <w:lang w:val="hy-AM"/>
        </w:rPr>
        <w:t xml:space="preserve"> </w:t>
      </w:r>
      <w:r w:rsidR="05E6E052" w:rsidRPr="246D870D">
        <w:rPr>
          <w:b/>
          <w:bCs/>
          <w:sz w:val="24"/>
          <w:szCs w:val="24"/>
          <w:lang w:val="hy-AM"/>
        </w:rPr>
        <w:t>իրականացում</w:t>
      </w:r>
      <w:r w:rsidR="7564729C" w:rsidRPr="246D870D">
        <w:rPr>
          <w:b/>
          <w:bCs/>
          <w:sz w:val="24"/>
          <w:szCs w:val="24"/>
          <w:lang w:val="hy-AM"/>
        </w:rPr>
        <w:t xml:space="preserve"> ե</w:t>
      </w:r>
      <w:r w:rsidR="34ECB6DF" w:rsidRPr="246D870D">
        <w:rPr>
          <w:b/>
          <w:bCs/>
          <w:sz w:val="24"/>
          <w:szCs w:val="24"/>
          <w:lang w:val="hy-AM"/>
        </w:rPr>
        <w:t>ւ</w:t>
      </w:r>
      <w:r w:rsidR="7564729C" w:rsidRPr="246D870D">
        <w:rPr>
          <w:b/>
          <w:bCs/>
          <w:sz w:val="24"/>
          <w:szCs w:val="24"/>
          <w:lang w:val="hy-AM"/>
        </w:rPr>
        <w:t xml:space="preserve"> </w:t>
      </w:r>
      <w:r w:rsidR="7564729C" w:rsidRPr="00F463C0">
        <w:rPr>
          <w:b/>
          <w:bCs/>
          <w:sz w:val="24"/>
          <w:szCs w:val="24"/>
          <w:lang w:val="hy-AM"/>
        </w:rPr>
        <w:t>ԱՌՆ գործողությունների պլանների մշակում.</w:t>
      </w:r>
      <w:r w:rsidR="7564729C" w:rsidRPr="246D870D">
        <w:rPr>
          <w:b/>
          <w:bCs/>
          <w:sz w:val="24"/>
          <w:szCs w:val="24"/>
          <w:lang w:val="hy-AM"/>
        </w:rPr>
        <w:t xml:space="preserve"> </w:t>
      </w:r>
    </w:p>
    <w:p w14:paraId="4EE4B067" w14:textId="08FE9D75" w:rsidR="00B91FF1" w:rsidRPr="00E51391" w:rsidRDefault="6748F2D5" w:rsidP="653884B3">
      <w:pPr>
        <w:pStyle w:val="ListParagraph"/>
        <w:numPr>
          <w:ilvl w:val="0"/>
          <w:numId w:val="16"/>
        </w:numPr>
        <w:jc w:val="both"/>
        <w:rPr>
          <w:sz w:val="24"/>
          <w:szCs w:val="24"/>
          <w:lang w:val="hy-AM"/>
        </w:rPr>
      </w:pPr>
      <w:r w:rsidRPr="246D870D">
        <w:rPr>
          <w:sz w:val="24"/>
          <w:szCs w:val="24"/>
          <w:lang w:val="hy-AM"/>
        </w:rPr>
        <w:t>Մշակել մեթոդաբանություն և անհրաժեշտ գործիքներ ՀՀ Վայոց ձորի մարզի Եղեգնաձոր և Եղեգիս և ՀՀ Սյունիքի մարզի Գորիս համայնքներում առկա ԱՌՆ ռեսուրսների քարտեզագրման համար՝ ապահովելով, որ քարտեզագրման մոտեցումը լինի համակարգված, հետևողական և արդյունավետորեն արձագանքի տեղական կարիքներին: Մշակված մեթոդաբանությունը պետք է համահունչ լինի պետության կողմից ընդունված ՏՄՌԿ-ի</w:t>
      </w:r>
      <w:r w:rsidR="5CEAB7F8" w:rsidRPr="246D870D">
        <w:rPr>
          <w:sz w:val="24"/>
          <w:szCs w:val="24"/>
          <w:lang w:val="hy-AM"/>
        </w:rPr>
        <w:t xml:space="preserve"> սկզբունքներին</w:t>
      </w:r>
      <w:r w:rsidRPr="246D870D">
        <w:rPr>
          <w:sz w:val="24"/>
          <w:szCs w:val="24"/>
          <w:lang w:val="hy-AM"/>
        </w:rPr>
        <w:t xml:space="preserve"> և հետագայում վերանայվի և հաստատվի </w:t>
      </w:r>
      <w:r w:rsidR="77753099" w:rsidRPr="246D870D">
        <w:rPr>
          <w:sz w:val="24"/>
          <w:szCs w:val="24"/>
          <w:lang w:val="hy-AM"/>
        </w:rPr>
        <w:t>«Մարդը կարիքի մեջ» ՀԿ-ի</w:t>
      </w:r>
      <w:r w:rsidRPr="246D870D">
        <w:rPr>
          <w:sz w:val="24"/>
          <w:szCs w:val="24"/>
          <w:lang w:val="hy-AM"/>
        </w:rPr>
        <w:t xml:space="preserve"> թիմի, համապատասխան պետական մարմինների և </w:t>
      </w:r>
      <w:r w:rsidR="02BF218C" w:rsidRPr="246D870D">
        <w:rPr>
          <w:sz w:val="24"/>
          <w:szCs w:val="24"/>
          <w:lang w:val="hy-AM"/>
        </w:rPr>
        <w:t>համայնքապետարանների</w:t>
      </w:r>
      <w:r w:rsidRPr="246D870D">
        <w:rPr>
          <w:sz w:val="24"/>
          <w:szCs w:val="24"/>
          <w:lang w:val="hy-AM"/>
        </w:rPr>
        <w:t xml:space="preserve"> կողմից:</w:t>
      </w:r>
    </w:p>
    <w:p w14:paraId="441D74F9" w14:textId="1E032C5A" w:rsidR="2EBE5F6D" w:rsidRDefault="2EBE5F6D" w:rsidP="653884B3">
      <w:pPr>
        <w:pStyle w:val="ListParagraph"/>
        <w:numPr>
          <w:ilvl w:val="0"/>
          <w:numId w:val="16"/>
        </w:numPr>
        <w:jc w:val="both"/>
        <w:rPr>
          <w:sz w:val="24"/>
          <w:szCs w:val="24"/>
          <w:lang w:val="hy-AM"/>
        </w:rPr>
      </w:pPr>
      <w:r w:rsidRPr="246D870D">
        <w:rPr>
          <w:sz w:val="24"/>
          <w:szCs w:val="24"/>
          <w:lang w:val="hy-AM"/>
        </w:rPr>
        <w:t xml:space="preserve">Համագործակցել </w:t>
      </w:r>
      <w:r w:rsidR="4E3BBBE4" w:rsidRPr="246D870D">
        <w:rPr>
          <w:sz w:val="24"/>
          <w:szCs w:val="24"/>
          <w:lang w:val="hy-AM"/>
        </w:rPr>
        <w:t>«Մարդը կարիքի մեջ» ՀԿ</w:t>
      </w:r>
      <w:r w:rsidRPr="246D870D">
        <w:rPr>
          <w:sz w:val="24"/>
          <w:szCs w:val="24"/>
          <w:lang w:val="hy-AM"/>
        </w:rPr>
        <w:t>-ի և տեղական իշխանությունների հետ՝ ՀՀ Վայոց ձորի մարզի Եղեգնաձոր</w:t>
      </w:r>
      <w:r w:rsidR="058CF377" w:rsidRPr="246D870D">
        <w:rPr>
          <w:sz w:val="24"/>
          <w:szCs w:val="24"/>
          <w:lang w:val="hy-AM"/>
        </w:rPr>
        <w:t>,</w:t>
      </w:r>
      <w:r w:rsidRPr="246D870D">
        <w:rPr>
          <w:sz w:val="24"/>
          <w:szCs w:val="24"/>
          <w:lang w:val="hy-AM"/>
        </w:rPr>
        <w:t xml:space="preserve"> Եղեգիս և ՀՀ Սյունիքի մարզի Գորիս համայնքներում ԱՌՆ առկա ռեսուրսները քարտեզագրելու համար՝ համաձայն հաստատված մեթոդաբանության:</w:t>
      </w:r>
    </w:p>
    <w:p w14:paraId="2DB852CC" w14:textId="2751E7E7" w:rsidR="2E2238B7" w:rsidRDefault="2E2238B7" w:rsidP="653884B3">
      <w:pPr>
        <w:pStyle w:val="ListParagraph"/>
        <w:numPr>
          <w:ilvl w:val="0"/>
          <w:numId w:val="16"/>
        </w:numPr>
        <w:jc w:val="both"/>
        <w:rPr>
          <w:sz w:val="24"/>
          <w:szCs w:val="24"/>
          <w:lang w:val="hy-AM"/>
        </w:rPr>
      </w:pPr>
      <w:r w:rsidRPr="246D870D">
        <w:rPr>
          <w:sz w:val="24"/>
          <w:szCs w:val="24"/>
          <w:lang w:val="hy-AM"/>
        </w:rPr>
        <w:t xml:space="preserve">Համագործակցել </w:t>
      </w:r>
      <w:r w:rsidR="5D0F97F5" w:rsidRPr="246D870D">
        <w:rPr>
          <w:sz w:val="24"/>
          <w:szCs w:val="24"/>
          <w:lang w:val="hy-AM"/>
        </w:rPr>
        <w:t>«Մարդը կարիքի մեջ» ՀԿ</w:t>
      </w:r>
      <w:r w:rsidRPr="246D870D">
        <w:rPr>
          <w:sz w:val="24"/>
          <w:szCs w:val="24"/>
          <w:lang w:val="hy-AM"/>
        </w:rPr>
        <w:t>-ի և տեղական իշխանությունների հետ՝ նպաստելու թիրախ</w:t>
      </w:r>
      <w:r w:rsidR="366C113D" w:rsidRPr="246D870D">
        <w:rPr>
          <w:sz w:val="24"/>
          <w:szCs w:val="24"/>
          <w:lang w:val="hy-AM"/>
        </w:rPr>
        <w:t>ային</w:t>
      </w:r>
      <w:r w:rsidRPr="246D870D">
        <w:rPr>
          <w:sz w:val="24"/>
          <w:szCs w:val="24"/>
          <w:lang w:val="hy-AM"/>
        </w:rPr>
        <w:t xml:space="preserve"> համայնքներում ԱՌՆ համայնքային թիմերի (ՀԹ) ձևավորման վերաբերյալ քննարկումներին՝ ներկայացնելով ՀՀ կամ միջազգային այլ համայնքների լավագույն փորձը: Նախագծել ԿԹ-ների կառուցվածքը և սկզբունքները՝ հիմնվելով յուրաքանչյուր համայնքի հատուկ կարողությունների, կարիքների և բնութագրերի վրա՝ ներգրավելով տեղական իշխանություններին, ՔՀԿ-ներին և բնակչության տարբեր խմբերին:</w:t>
      </w:r>
    </w:p>
    <w:p w14:paraId="553A9FC8" w14:textId="7C6DC32B" w:rsidR="6B594F1B" w:rsidRDefault="6B594F1B" w:rsidP="653884B3">
      <w:pPr>
        <w:pStyle w:val="ListParagraph"/>
        <w:numPr>
          <w:ilvl w:val="0"/>
          <w:numId w:val="16"/>
        </w:numPr>
        <w:jc w:val="both"/>
        <w:rPr>
          <w:sz w:val="24"/>
          <w:szCs w:val="24"/>
          <w:lang w:val="hy-AM"/>
        </w:rPr>
      </w:pPr>
      <w:r w:rsidRPr="246D870D">
        <w:rPr>
          <w:sz w:val="24"/>
          <w:szCs w:val="24"/>
          <w:lang w:val="hy-AM"/>
        </w:rPr>
        <w:t xml:space="preserve">Պաշտոնականացնել ՀԹ-ների դերերն ու պարտականությունները՝ համաձայնեցնելով </w:t>
      </w:r>
      <w:r w:rsidR="16F4BD54" w:rsidRPr="246D870D">
        <w:rPr>
          <w:sz w:val="24"/>
          <w:szCs w:val="24"/>
          <w:lang w:val="hy-AM"/>
        </w:rPr>
        <w:t>«Մարդը կարիքի մեջ» ՀԿ</w:t>
      </w:r>
      <w:r w:rsidRPr="246D870D">
        <w:rPr>
          <w:sz w:val="24"/>
          <w:szCs w:val="24"/>
          <w:lang w:val="hy-AM"/>
        </w:rPr>
        <w:t>-ի, տեղական և պետական մարմինների հետ՝ ապահովելու վերջիններիս պաշտոնական ճանաչումը: Ապահովել համայնքապետարանների հետ համաձայնագրերի հաստատումը (օրինակ՝ գոյություն ունեցող իրավական մեխանիզմների և գործընկերության շրջանակների կիրառմամբ ապահովել, որ ՀԹ-եր</w:t>
      </w:r>
      <w:r w:rsidR="41DEE65C" w:rsidRPr="246D870D">
        <w:rPr>
          <w:sz w:val="24"/>
          <w:szCs w:val="24"/>
          <w:lang w:val="hy-AM"/>
        </w:rPr>
        <w:t>ն</w:t>
      </w:r>
      <w:r w:rsidRPr="246D870D">
        <w:rPr>
          <w:sz w:val="24"/>
          <w:szCs w:val="24"/>
          <w:lang w:val="hy-AM"/>
        </w:rPr>
        <w:t xml:space="preserve"> ինտեգրվեն տեղական ինքնակառավարման կառուցվածքում  և հասանելիություն ունենան զգայուն տեղեկատվությանը՝ ԱՌՆ գործողությունների ծրագրի իրականացման արդյունավետ մոնիտորինգի համար):</w:t>
      </w:r>
    </w:p>
    <w:p w14:paraId="6CCBAE0B" w14:textId="7E70F61A" w:rsidR="1EB801D7" w:rsidRDefault="1EB801D7" w:rsidP="653884B3">
      <w:pPr>
        <w:pStyle w:val="ListParagraph"/>
        <w:numPr>
          <w:ilvl w:val="0"/>
          <w:numId w:val="16"/>
        </w:numPr>
        <w:jc w:val="both"/>
        <w:rPr>
          <w:sz w:val="24"/>
          <w:szCs w:val="24"/>
          <w:lang w:val="hy-AM"/>
        </w:rPr>
      </w:pPr>
      <w:r w:rsidRPr="653884B3">
        <w:rPr>
          <w:sz w:val="24"/>
          <w:szCs w:val="24"/>
          <w:lang w:val="hy-AM"/>
        </w:rPr>
        <w:t>Ղեկավարել ՏՄՌԿ-ի մասնակցային գնահատումները Եղեգիս համայնքում` ապահովելով ՀԹ-ի լիարժեք ներգրավվածությունը և տեղական իշխանությունների, ՔՀԿ-ների և տեղական բնակչության բոլոր խմբերի ներկայացուցիչների անմիջական մասնակցությունը:</w:t>
      </w:r>
    </w:p>
    <w:p w14:paraId="4E9E442C" w14:textId="77777777" w:rsidR="00F463C0" w:rsidRPr="00F463C0" w:rsidRDefault="00F463C0" w:rsidP="00F463C0">
      <w:pPr>
        <w:jc w:val="both"/>
        <w:rPr>
          <w:sz w:val="24"/>
          <w:szCs w:val="24"/>
          <w:lang w:val="hy-AM"/>
        </w:rPr>
      </w:pPr>
    </w:p>
    <w:p w14:paraId="27DA25DE" w14:textId="75DD8738" w:rsidR="1EB801D7" w:rsidRDefault="1EB801D7" w:rsidP="653884B3">
      <w:pPr>
        <w:pStyle w:val="ListParagraph"/>
        <w:numPr>
          <w:ilvl w:val="0"/>
          <w:numId w:val="16"/>
        </w:numPr>
        <w:jc w:val="both"/>
        <w:rPr>
          <w:sz w:val="24"/>
          <w:szCs w:val="24"/>
          <w:lang w:val="hy-AM"/>
        </w:rPr>
      </w:pPr>
      <w:r w:rsidRPr="653884B3">
        <w:rPr>
          <w:sz w:val="24"/>
          <w:szCs w:val="24"/>
          <w:lang w:val="hy-AM"/>
        </w:rPr>
        <w:t>Վերլուծել համայնքային մակարդակի վտանգները, խոցելիությունները և կարողությունները՝ օգտագործելով ՏՄՌԿ-ն որպես առաջնային մեթոդաբանություն:</w:t>
      </w:r>
    </w:p>
    <w:p w14:paraId="586AE397" w14:textId="17063A6F" w:rsidR="1EB801D7" w:rsidRDefault="1EB801D7" w:rsidP="653884B3">
      <w:pPr>
        <w:pStyle w:val="ListParagraph"/>
        <w:numPr>
          <w:ilvl w:val="0"/>
          <w:numId w:val="16"/>
        </w:numPr>
        <w:jc w:val="both"/>
        <w:rPr>
          <w:sz w:val="24"/>
          <w:szCs w:val="24"/>
          <w:lang w:val="hy-AM"/>
        </w:rPr>
      </w:pPr>
      <w:r w:rsidRPr="653884B3">
        <w:rPr>
          <w:sz w:val="24"/>
          <w:szCs w:val="24"/>
          <w:lang w:val="hy-AM"/>
        </w:rPr>
        <w:t>Մշակել համապարփակ հաշվետվություն իրականացված ՏՄՌԿ-ի արդյունքների և բացահայտումների վերաբերյալ:</w:t>
      </w:r>
    </w:p>
    <w:p w14:paraId="78F00776" w14:textId="46D06DF0" w:rsidR="1EB801D7" w:rsidRDefault="1EB801D7" w:rsidP="653884B3">
      <w:pPr>
        <w:pStyle w:val="ListParagraph"/>
        <w:numPr>
          <w:ilvl w:val="0"/>
          <w:numId w:val="16"/>
        </w:numPr>
        <w:jc w:val="both"/>
        <w:rPr>
          <w:sz w:val="24"/>
          <w:szCs w:val="24"/>
          <w:lang w:val="hy-AM"/>
        </w:rPr>
      </w:pPr>
      <w:r w:rsidRPr="653884B3">
        <w:rPr>
          <w:sz w:val="24"/>
          <w:szCs w:val="24"/>
          <w:lang w:val="hy-AM"/>
        </w:rPr>
        <w:t>Մշակել ԱՌՆ գործողությունների 2 ծրագիր Եղեգնաձոր և Եղեգիս համայնքների համար՝ հիմնվելով ՏՄՌԿ գնահատումների արդյունքների վրա՝ ներառելով գործող առաջարկություններ՝ հայտնաբերված ռիսկերը լուծելու համար:</w:t>
      </w:r>
    </w:p>
    <w:p w14:paraId="77BDE6C7" w14:textId="5B96029C" w:rsidR="3AD487EB" w:rsidRPr="00F463C0" w:rsidRDefault="3AD487EB" w:rsidP="653884B3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val="hy-AM"/>
        </w:rPr>
      </w:pPr>
      <w:r w:rsidRPr="00F463C0">
        <w:rPr>
          <w:sz w:val="24"/>
          <w:szCs w:val="24"/>
          <w:lang w:val="hy-AM"/>
        </w:rPr>
        <w:t>Եղեգնաձոր համայնքի համար ԱՌՆ գործողությունների պլանը պետք է կառուցվի՝ հիմնվելով գործող ՏՄՌԿ գնահատման վրա, իսկ Եղեգիս համայնքի համար՝ հիմնվելով ընտրված կազմակերպության կողմից կատարված գնահատման վրա:</w:t>
      </w:r>
    </w:p>
    <w:p w14:paraId="78A19D3D" w14:textId="6AC12AB3" w:rsidR="3AD487EB" w:rsidRPr="00F463C0" w:rsidRDefault="3AD487EB" w:rsidP="653884B3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val="hy-AM"/>
        </w:rPr>
      </w:pPr>
      <w:r w:rsidRPr="00F463C0">
        <w:rPr>
          <w:sz w:val="24"/>
          <w:szCs w:val="24"/>
          <w:lang w:val="hy-AM"/>
        </w:rPr>
        <w:t xml:space="preserve">Մշակված ԱՌՆ գործողությունների ծրագրերը պետք </w:t>
      </w:r>
      <w:r w:rsidR="61F09502" w:rsidRPr="00F463C0">
        <w:rPr>
          <w:sz w:val="24"/>
          <w:szCs w:val="24"/>
          <w:lang w:val="hy-AM"/>
        </w:rPr>
        <w:t xml:space="preserve">է </w:t>
      </w:r>
      <w:r w:rsidRPr="00F463C0">
        <w:rPr>
          <w:sz w:val="24"/>
          <w:szCs w:val="24"/>
          <w:lang w:val="hy-AM"/>
        </w:rPr>
        <w:t>զգայուն լինեն գենդերային հավասարության և սոցիալական ներառման (ԳՀՍՆ) մեթոդաբանությանը և համահունչ տեղական զարգացման նպատակներին:</w:t>
      </w:r>
    </w:p>
    <w:p w14:paraId="105EAE35" w14:textId="22E6B1C0" w:rsidR="653884B3" w:rsidRDefault="653884B3" w:rsidP="653884B3">
      <w:pPr>
        <w:pStyle w:val="ListParagraph"/>
        <w:jc w:val="both"/>
        <w:rPr>
          <w:sz w:val="24"/>
          <w:szCs w:val="24"/>
          <w:lang w:val="hy-AM"/>
        </w:rPr>
      </w:pPr>
    </w:p>
    <w:p w14:paraId="43FF572F" w14:textId="79F2BD97" w:rsidR="00334CA7" w:rsidRPr="00F463C0" w:rsidRDefault="00B91FF1" w:rsidP="00B91FF1">
      <w:pPr>
        <w:pStyle w:val="ListParagraph"/>
        <w:numPr>
          <w:ilvl w:val="0"/>
          <w:numId w:val="15"/>
        </w:numPr>
        <w:jc w:val="both"/>
        <w:rPr>
          <w:b/>
          <w:bCs/>
          <w:sz w:val="24"/>
          <w:szCs w:val="24"/>
          <w:lang w:val="hy-AM"/>
        </w:rPr>
      </w:pPr>
      <w:r w:rsidRPr="00E51391">
        <w:rPr>
          <w:b/>
          <w:bCs/>
          <w:sz w:val="24"/>
          <w:szCs w:val="24"/>
          <w:lang w:val="hy-AM"/>
        </w:rPr>
        <w:t>ԱՌՆ</w:t>
      </w:r>
      <w:r w:rsidR="00334CA7" w:rsidRPr="00F463C0">
        <w:rPr>
          <w:b/>
          <w:bCs/>
          <w:sz w:val="24"/>
          <w:szCs w:val="24"/>
          <w:lang w:val="hy-AM"/>
        </w:rPr>
        <w:t xml:space="preserve"> պլանի իրականացման մ</w:t>
      </w:r>
      <w:r w:rsidRPr="00E51391">
        <w:rPr>
          <w:b/>
          <w:bCs/>
          <w:sz w:val="24"/>
          <w:szCs w:val="24"/>
          <w:lang w:val="hy-AM"/>
        </w:rPr>
        <w:t>շտադիտարկում</w:t>
      </w:r>
      <w:r w:rsidR="00334CA7" w:rsidRPr="00F463C0">
        <w:rPr>
          <w:b/>
          <w:bCs/>
          <w:sz w:val="24"/>
          <w:szCs w:val="24"/>
          <w:lang w:val="hy-AM"/>
        </w:rPr>
        <w:t xml:space="preserve"> </w:t>
      </w:r>
      <w:r w:rsidRPr="00E51391">
        <w:rPr>
          <w:b/>
          <w:bCs/>
          <w:sz w:val="24"/>
          <w:szCs w:val="24"/>
          <w:lang w:val="hy-AM"/>
        </w:rPr>
        <w:t>եվ</w:t>
      </w:r>
      <w:r w:rsidR="00334CA7" w:rsidRPr="00F463C0">
        <w:rPr>
          <w:b/>
          <w:bCs/>
          <w:sz w:val="24"/>
          <w:szCs w:val="24"/>
          <w:lang w:val="hy-AM"/>
        </w:rPr>
        <w:t xml:space="preserve"> գնահատում</w:t>
      </w:r>
      <w:r w:rsidR="00462C3E">
        <w:rPr>
          <w:b/>
          <w:bCs/>
          <w:sz w:val="24"/>
          <w:szCs w:val="24"/>
          <w:lang w:val="hy-AM"/>
        </w:rPr>
        <w:t>․</w:t>
      </w:r>
    </w:p>
    <w:p w14:paraId="35C07D37" w14:textId="4B65725D" w:rsidR="00334CA7" w:rsidRPr="00F463C0" w:rsidRDefault="00334CA7" w:rsidP="00B91FF1">
      <w:pPr>
        <w:pStyle w:val="ListParagraph"/>
        <w:numPr>
          <w:ilvl w:val="0"/>
          <w:numId w:val="18"/>
        </w:numPr>
        <w:jc w:val="both"/>
        <w:rPr>
          <w:sz w:val="24"/>
          <w:szCs w:val="24"/>
          <w:lang w:val="hy-AM"/>
        </w:rPr>
      </w:pPr>
      <w:r w:rsidRPr="00F463C0">
        <w:rPr>
          <w:sz w:val="24"/>
          <w:szCs w:val="24"/>
          <w:lang w:val="hy-AM"/>
        </w:rPr>
        <w:t xml:space="preserve">Աջակցել համայնքի կողմից ղեկավարվող </w:t>
      </w:r>
      <w:r w:rsidR="00B91FF1" w:rsidRPr="00E51391">
        <w:rPr>
          <w:sz w:val="24"/>
          <w:szCs w:val="24"/>
          <w:lang w:val="hy-AM"/>
        </w:rPr>
        <w:t>մշտադիտարկման</w:t>
      </w:r>
      <w:r w:rsidRPr="00F463C0">
        <w:rPr>
          <w:sz w:val="24"/>
          <w:szCs w:val="24"/>
          <w:lang w:val="hy-AM"/>
        </w:rPr>
        <w:t xml:space="preserve"> համակարգի ստեղծմանը, որը </w:t>
      </w:r>
      <w:r w:rsidR="00B91FF1" w:rsidRPr="00E51391">
        <w:rPr>
          <w:sz w:val="24"/>
          <w:szCs w:val="24"/>
          <w:lang w:val="hy-AM"/>
        </w:rPr>
        <w:t>կ</w:t>
      </w:r>
      <w:r w:rsidRPr="00F463C0">
        <w:rPr>
          <w:sz w:val="24"/>
          <w:szCs w:val="24"/>
          <w:lang w:val="hy-AM"/>
        </w:rPr>
        <w:t>վերահսկ</w:t>
      </w:r>
      <w:r w:rsidR="00B91FF1" w:rsidRPr="00E51391">
        <w:rPr>
          <w:sz w:val="24"/>
          <w:szCs w:val="24"/>
          <w:lang w:val="hy-AM"/>
        </w:rPr>
        <w:t>ի</w:t>
      </w:r>
      <w:r w:rsidRPr="00F463C0">
        <w:rPr>
          <w:sz w:val="24"/>
          <w:szCs w:val="24"/>
          <w:lang w:val="hy-AM"/>
        </w:rPr>
        <w:t xml:space="preserve"> </w:t>
      </w:r>
      <w:r w:rsidR="00B91FF1" w:rsidRPr="00E51391">
        <w:rPr>
          <w:sz w:val="24"/>
          <w:szCs w:val="24"/>
          <w:lang w:val="hy-AM"/>
        </w:rPr>
        <w:t>ԱՌՆ</w:t>
      </w:r>
      <w:r w:rsidRPr="00F463C0">
        <w:rPr>
          <w:sz w:val="24"/>
          <w:szCs w:val="24"/>
          <w:lang w:val="hy-AM"/>
        </w:rPr>
        <w:t xml:space="preserve"> գործողությունների </w:t>
      </w:r>
      <w:r w:rsidR="00B91FF1" w:rsidRPr="00E51391">
        <w:rPr>
          <w:sz w:val="24"/>
          <w:szCs w:val="24"/>
          <w:lang w:val="hy-AM"/>
        </w:rPr>
        <w:t>պլանների</w:t>
      </w:r>
      <w:r w:rsidRPr="00F463C0">
        <w:rPr>
          <w:sz w:val="24"/>
          <w:szCs w:val="24"/>
          <w:lang w:val="hy-AM"/>
        </w:rPr>
        <w:t xml:space="preserve"> իրականացումը:</w:t>
      </w:r>
    </w:p>
    <w:p w14:paraId="34908A56" w14:textId="0F721CFD" w:rsidR="00334CA7" w:rsidRPr="00F463C0" w:rsidRDefault="1CC71A13" w:rsidP="00B91FF1">
      <w:pPr>
        <w:pStyle w:val="ListParagraph"/>
        <w:numPr>
          <w:ilvl w:val="0"/>
          <w:numId w:val="18"/>
        </w:numPr>
        <w:jc w:val="both"/>
        <w:rPr>
          <w:sz w:val="24"/>
          <w:szCs w:val="24"/>
          <w:lang w:val="hy-AM"/>
        </w:rPr>
      </w:pPr>
      <w:r w:rsidRPr="653884B3">
        <w:rPr>
          <w:sz w:val="24"/>
          <w:szCs w:val="24"/>
          <w:lang w:val="hy-AM"/>
        </w:rPr>
        <w:t>Ո</w:t>
      </w:r>
      <w:r w:rsidRPr="00F463C0">
        <w:rPr>
          <w:sz w:val="24"/>
          <w:szCs w:val="24"/>
          <w:lang w:val="hy-AM"/>
        </w:rPr>
        <w:t xml:space="preserve">ւղղորդում տրամադրել </w:t>
      </w:r>
      <w:r w:rsidRPr="653884B3">
        <w:rPr>
          <w:sz w:val="24"/>
          <w:szCs w:val="24"/>
          <w:lang w:val="hy-AM"/>
        </w:rPr>
        <w:t>մշտադիտարկման</w:t>
      </w:r>
      <w:r w:rsidR="37DCB09E" w:rsidRPr="00F463C0">
        <w:rPr>
          <w:sz w:val="24"/>
          <w:szCs w:val="24"/>
          <w:lang w:val="hy-AM"/>
        </w:rPr>
        <w:t xml:space="preserve"> գործընթացների վերաբերյալ ԱՌՆ </w:t>
      </w:r>
      <w:r w:rsidR="4F15086D" w:rsidRPr="00F463C0">
        <w:rPr>
          <w:sz w:val="24"/>
          <w:szCs w:val="24"/>
          <w:lang w:val="hy-AM"/>
        </w:rPr>
        <w:t>համայնքային թիմերին</w:t>
      </w:r>
      <w:r w:rsidR="37DCB09E" w:rsidRPr="00F463C0">
        <w:rPr>
          <w:sz w:val="24"/>
          <w:szCs w:val="24"/>
          <w:lang w:val="hy-AM"/>
        </w:rPr>
        <w:t xml:space="preserve"> և տեղական իշխանություններին՝ ապահովելով համայնքի մասնակցությունը և սեփականության </w:t>
      </w:r>
      <w:r w:rsidRPr="653884B3">
        <w:rPr>
          <w:sz w:val="24"/>
          <w:szCs w:val="24"/>
          <w:lang w:val="hy-AM"/>
        </w:rPr>
        <w:t>զգացումը</w:t>
      </w:r>
      <w:r w:rsidR="37DCB09E" w:rsidRPr="00F463C0">
        <w:rPr>
          <w:sz w:val="24"/>
          <w:szCs w:val="24"/>
          <w:lang w:val="hy-AM"/>
        </w:rPr>
        <w:t>:</w:t>
      </w:r>
    </w:p>
    <w:p w14:paraId="233F7D8F" w14:textId="77777777" w:rsidR="00B91FF1" w:rsidRPr="00F463C0" w:rsidRDefault="00B91FF1" w:rsidP="00B91FF1">
      <w:pPr>
        <w:pStyle w:val="ListParagraph"/>
        <w:jc w:val="both"/>
        <w:rPr>
          <w:sz w:val="24"/>
          <w:szCs w:val="24"/>
          <w:lang w:val="hy-AM"/>
        </w:rPr>
      </w:pPr>
    </w:p>
    <w:p w14:paraId="360143DF" w14:textId="101755D2" w:rsidR="00334CA7" w:rsidRPr="00F463C0" w:rsidRDefault="00B91FF1" w:rsidP="00B91FF1">
      <w:pPr>
        <w:pStyle w:val="ListParagraph"/>
        <w:numPr>
          <w:ilvl w:val="0"/>
          <w:numId w:val="15"/>
        </w:numPr>
        <w:jc w:val="both"/>
        <w:rPr>
          <w:b/>
          <w:bCs/>
          <w:sz w:val="24"/>
          <w:szCs w:val="24"/>
          <w:lang w:val="hy-AM"/>
        </w:rPr>
      </w:pPr>
      <w:r w:rsidRPr="13E0FFCD">
        <w:rPr>
          <w:b/>
          <w:bCs/>
          <w:sz w:val="24"/>
          <w:szCs w:val="24"/>
          <w:lang w:val="hy-AM"/>
        </w:rPr>
        <w:t>Աշխատարանների</w:t>
      </w:r>
      <w:r w:rsidR="00334CA7" w:rsidRPr="00F463C0">
        <w:rPr>
          <w:b/>
          <w:bCs/>
          <w:sz w:val="24"/>
          <w:szCs w:val="24"/>
          <w:lang w:val="hy-AM"/>
        </w:rPr>
        <w:t xml:space="preserve"> </w:t>
      </w:r>
      <w:r w:rsidRPr="13E0FFCD">
        <w:rPr>
          <w:b/>
          <w:bCs/>
          <w:sz w:val="24"/>
          <w:szCs w:val="24"/>
          <w:lang w:val="hy-AM"/>
        </w:rPr>
        <w:t xml:space="preserve">եվ </w:t>
      </w:r>
      <w:r w:rsidR="00334CA7" w:rsidRPr="00F463C0">
        <w:rPr>
          <w:b/>
          <w:bCs/>
          <w:sz w:val="24"/>
          <w:szCs w:val="24"/>
          <w:lang w:val="hy-AM"/>
        </w:rPr>
        <w:t>փոխանակ</w:t>
      </w:r>
      <w:r w:rsidRPr="13E0FFCD">
        <w:rPr>
          <w:b/>
          <w:bCs/>
          <w:sz w:val="24"/>
          <w:szCs w:val="24"/>
          <w:lang w:val="hy-AM"/>
        </w:rPr>
        <w:t>ման միջոցառումների համակարգում</w:t>
      </w:r>
      <w:r w:rsidR="00462C3E" w:rsidRPr="13E0FFCD">
        <w:rPr>
          <w:b/>
          <w:bCs/>
          <w:sz w:val="24"/>
          <w:szCs w:val="24"/>
          <w:lang w:val="hy-AM"/>
        </w:rPr>
        <w:t>․</w:t>
      </w:r>
    </w:p>
    <w:p w14:paraId="69959973" w14:textId="37F76F88" w:rsidR="00334CA7" w:rsidRPr="00F463C0" w:rsidRDefault="00334CA7" w:rsidP="00B91FF1">
      <w:pPr>
        <w:pStyle w:val="ListParagraph"/>
        <w:numPr>
          <w:ilvl w:val="0"/>
          <w:numId w:val="19"/>
        </w:numPr>
        <w:jc w:val="both"/>
        <w:rPr>
          <w:sz w:val="24"/>
          <w:szCs w:val="24"/>
          <w:lang w:val="hy-AM"/>
        </w:rPr>
      </w:pPr>
      <w:r w:rsidRPr="00F463C0">
        <w:rPr>
          <w:sz w:val="24"/>
          <w:szCs w:val="24"/>
          <w:lang w:val="hy-AM"/>
        </w:rPr>
        <w:t xml:space="preserve">Կազմակերպել և </w:t>
      </w:r>
      <w:r w:rsidR="00B91FF1" w:rsidRPr="00E51391">
        <w:rPr>
          <w:sz w:val="24"/>
          <w:szCs w:val="24"/>
          <w:lang w:val="hy-AM"/>
        </w:rPr>
        <w:t>համակարգել</w:t>
      </w:r>
      <w:r w:rsidRPr="00F463C0">
        <w:rPr>
          <w:sz w:val="24"/>
          <w:szCs w:val="24"/>
          <w:lang w:val="hy-AM"/>
        </w:rPr>
        <w:t xml:space="preserve"> երկու </w:t>
      </w:r>
      <w:r w:rsidR="00B91FF1" w:rsidRPr="00E51391">
        <w:rPr>
          <w:sz w:val="24"/>
          <w:szCs w:val="24"/>
          <w:lang w:val="hy-AM"/>
        </w:rPr>
        <w:t>աշխատարան</w:t>
      </w:r>
      <w:r w:rsidRPr="00F463C0">
        <w:rPr>
          <w:sz w:val="24"/>
          <w:szCs w:val="24"/>
          <w:lang w:val="hy-AM"/>
        </w:rPr>
        <w:t>.</w:t>
      </w:r>
    </w:p>
    <w:p w14:paraId="2B2CD002" w14:textId="0702DE1F" w:rsidR="00334CA7" w:rsidRPr="00F463C0" w:rsidRDefault="37DCB09E" w:rsidP="00156F90">
      <w:pPr>
        <w:jc w:val="both"/>
        <w:rPr>
          <w:sz w:val="24"/>
          <w:szCs w:val="24"/>
          <w:lang w:val="hy-AM"/>
        </w:rPr>
      </w:pPr>
      <w:r w:rsidRPr="00F463C0">
        <w:rPr>
          <w:sz w:val="24"/>
          <w:szCs w:val="24"/>
          <w:lang w:val="hy-AM"/>
        </w:rPr>
        <w:t xml:space="preserve">(1) Մեկնարկային </w:t>
      </w:r>
      <w:r w:rsidR="1CC71A13" w:rsidRPr="653884B3">
        <w:rPr>
          <w:sz w:val="24"/>
          <w:szCs w:val="24"/>
          <w:lang w:val="hy-AM"/>
        </w:rPr>
        <w:t>աշխատարան</w:t>
      </w:r>
      <w:r w:rsidRPr="00F463C0">
        <w:rPr>
          <w:sz w:val="24"/>
          <w:szCs w:val="24"/>
          <w:lang w:val="hy-AM"/>
        </w:rPr>
        <w:t xml:space="preserve">՝ շահագրգիռ կողմերին ներկայացնելու </w:t>
      </w:r>
      <w:r w:rsidR="6CAC76D0" w:rsidRPr="00F463C0">
        <w:rPr>
          <w:sz w:val="24"/>
          <w:szCs w:val="24"/>
          <w:lang w:val="hy-AM"/>
        </w:rPr>
        <w:t>ՏՄՌԿ</w:t>
      </w:r>
      <w:r w:rsidRPr="00F463C0">
        <w:rPr>
          <w:sz w:val="24"/>
          <w:szCs w:val="24"/>
          <w:lang w:val="hy-AM"/>
        </w:rPr>
        <w:t xml:space="preserve"> գնահատման և </w:t>
      </w:r>
      <w:r w:rsidR="1CC71A13" w:rsidRPr="653884B3">
        <w:rPr>
          <w:sz w:val="24"/>
          <w:szCs w:val="24"/>
          <w:lang w:val="hy-AM"/>
        </w:rPr>
        <w:t xml:space="preserve">ԱՌՆ </w:t>
      </w:r>
      <w:r w:rsidRPr="00F463C0">
        <w:rPr>
          <w:sz w:val="24"/>
          <w:szCs w:val="24"/>
          <w:lang w:val="hy-AM"/>
        </w:rPr>
        <w:t>գործողությունների պլանավորման գործընթացը:</w:t>
      </w:r>
    </w:p>
    <w:p w14:paraId="7922256A" w14:textId="6CE1E529" w:rsidR="00C552BD" w:rsidRPr="00F463C0" w:rsidRDefault="00334CA7" w:rsidP="00156F90">
      <w:pPr>
        <w:jc w:val="both"/>
        <w:rPr>
          <w:sz w:val="24"/>
          <w:szCs w:val="24"/>
          <w:lang w:val="hy-AM"/>
        </w:rPr>
      </w:pPr>
      <w:r w:rsidRPr="00F463C0">
        <w:rPr>
          <w:sz w:val="24"/>
          <w:szCs w:val="24"/>
          <w:lang w:val="hy-AM"/>
        </w:rPr>
        <w:t xml:space="preserve">(2) Համայնքի անդամների, ՔՀԿ-ների և տեղական իշխանությունների հետ արդյունքների, քաղված դասերի և լավագույն փորձի փոխանակման եզրափակիչ </w:t>
      </w:r>
      <w:r w:rsidR="00B91FF1" w:rsidRPr="00E51391">
        <w:rPr>
          <w:sz w:val="24"/>
          <w:szCs w:val="24"/>
          <w:lang w:val="hy-AM"/>
        </w:rPr>
        <w:t>աշխատարան</w:t>
      </w:r>
      <w:r w:rsidRPr="00F463C0">
        <w:rPr>
          <w:sz w:val="24"/>
          <w:szCs w:val="24"/>
          <w:lang w:val="hy-AM"/>
        </w:rPr>
        <w:t>:</w:t>
      </w:r>
    </w:p>
    <w:p w14:paraId="64354892" w14:textId="0E7BF852" w:rsidR="00334CA7" w:rsidRPr="00E51391" w:rsidRDefault="00334CA7" w:rsidP="00B91FF1">
      <w:pPr>
        <w:jc w:val="both"/>
        <w:rPr>
          <w:b/>
          <w:bCs/>
          <w:sz w:val="24"/>
          <w:szCs w:val="24"/>
          <w:lang w:val="hy-AM"/>
        </w:rPr>
      </w:pPr>
      <w:r w:rsidRPr="00E51391">
        <w:rPr>
          <w:b/>
          <w:bCs/>
          <w:sz w:val="24"/>
          <w:szCs w:val="24"/>
          <w:lang w:val="hy-AM"/>
        </w:rPr>
        <w:t>Ա</w:t>
      </w:r>
      <w:r w:rsidR="00B91FF1" w:rsidRPr="00E51391">
        <w:rPr>
          <w:b/>
          <w:bCs/>
          <w:sz w:val="24"/>
          <w:szCs w:val="24"/>
          <w:lang w:val="hy-AM"/>
        </w:rPr>
        <w:t>կնկալվող արդյունքներ․</w:t>
      </w:r>
    </w:p>
    <w:p w14:paraId="6B2DF7DB" w14:textId="1EB61633" w:rsidR="00334CA7" w:rsidRDefault="530822E1" w:rsidP="00B91FF1">
      <w:pPr>
        <w:pStyle w:val="ListParagraph"/>
        <w:numPr>
          <w:ilvl w:val="0"/>
          <w:numId w:val="19"/>
        </w:numPr>
        <w:jc w:val="both"/>
        <w:rPr>
          <w:sz w:val="24"/>
          <w:szCs w:val="24"/>
          <w:lang w:val="hy-AM"/>
        </w:rPr>
      </w:pPr>
      <w:r w:rsidRPr="46A2EC6D">
        <w:rPr>
          <w:b/>
          <w:bCs/>
          <w:sz w:val="24"/>
          <w:szCs w:val="24"/>
          <w:lang w:val="hy-AM"/>
        </w:rPr>
        <w:t>ՏՄՌԿ</w:t>
      </w:r>
      <w:r w:rsidR="37DCB09E" w:rsidRPr="46A2EC6D">
        <w:rPr>
          <w:b/>
          <w:bCs/>
          <w:sz w:val="24"/>
          <w:szCs w:val="24"/>
          <w:lang w:val="hy-AM"/>
        </w:rPr>
        <w:t xml:space="preserve"> </w:t>
      </w:r>
      <w:r w:rsidR="1CC71A13" w:rsidRPr="46A2EC6D">
        <w:rPr>
          <w:b/>
          <w:bCs/>
          <w:sz w:val="24"/>
          <w:szCs w:val="24"/>
          <w:lang w:val="hy-AM"/>
        </w:rPr>
        <w:t>վ</w:t>
      </w:r>
      <w:r w:rsidR="37DCB09E" w:rsidRPr="46A2EC6D">
        <w:rPr>
          <w:b/>
          <w:bCs/>
          <w:sz w:val="24"/>
          <w:szCs w:val="24"/>
          <w:lang w:val="hy-AM"/>
        </w:rPr>
        <w:t>երջնական հաշվետվություն.</w:t>
      </w:r>
      <w:r w:rsidR="37DCB09E" w:rsidRPr="46A2EC6D">
        <w:rPr>
          <w:sz w:val="24"/>
          <w:szCs w:val="24"/>
          <w:lang w:val="hy-AM"/>
        </w:rPr>
        <w:t xml:space="preserve"> </w:t>
      </w:r>
      <w:r w:rsidR="4BB03373" w:rsidRPr="46A2EC6D">
        <w:rPr>
          <w:sz w:val="24"/>
          <w:szCs w:val="24"/>
          <w:lang w:val="hy-AM"/>
        </w:rPr>
        <w:t xml:space="preserve">ՏՄՌԿ մեթոդաբանության բոլոր բաժինները ներառող </w:t>
      </w:r>
      <w:r w:rsidR="37DCB09E" w:rsidRPr="46A2EC6D">
        <w:rPr>
          <w:sz w:val="24"/>
          <w:szCs w:val="24"/>
          <w:lang w:val="hy-AM"/>
        </w:rPr>
        <w:t>համապարփակ զեկույց, որ</w:t>
      </w:r>
      <w:r w:rsidR="427FF7CF" w:rsidRPr="46A2EC6D">
        <w:rPr>
          <w:sz w:val="24"/>
          <w:szCs w:val="24"/>
          <w:lang w:val="hy-AM"/>
        </w:rPr>
        <w:t>ը</w:t>
      </w:r>
      <w:r w:rsidR="37DCB09E" w:rsidRPr="46A2EC6D">
        <w:rPr>
          <w:sz w:val="24"/>
          <w:szCs w:val="24"/>
          <w:lang w:val="hy-AM"/>
        </w:rPr>
        <w:t xml:space="preserve"> </w:t>
      </w:r>
      <w:r w:rsidR="2CD79985" w:rsidRPr="46A2EC6D">
        <w:rPr>
          <w:sz w:val="24"/>
          <w:szCs w:val="24"/>
          <w:lang w:val="hy-AM"/>
        </w:rPr>
        <w:t>կ</w:t>
      </w:r>
      <w:r w:rsidR="37DCB09E" w:rsidRPr="46A2EC6D">
        <w:rPr>
          <w:sz w:val="24"/>
          <w:szCs w:val="24"/>
          <w:lang w:val="hy-AM"/>
        </w:rPr>
        <w:t>ամփոփ</w:t>
      </w:r>
      <w:r w:rsidR="1C5E5BC6" w:rsidRPr="46A2EC6D">
        <w:rPr>
          <w:sz w:val="24"/>
          <w:szCs w:val="24"/>
          <w:lang w:val="hy-AM"/>
        </w:rPr>
        <w:t>ի</w:t>
      </w:r>
      <w:r w:rsidR="37DCB09E" w:rsidRPr="46A2EC6D">
        <w:rPr>
          <w:sz w:val="24"/>
          <w:szCs w:val="24"/>
          <w:lang w:val="hy-AM"/>
        </w:rPr>
        <w:t xml:space="preserve"> Եղեգիս համայնքում </w:t>
      </w:r>
      <w:r w:rsidR="45168216" w:rsidRPr="46A2EC6D">
        <w:rPr>
          <w:sz w:val="24"/>
          <w:szCs w:val="24"/>
          <w:lang w:val="hy-AM"/>
        </w:rPr>
        <w:t>ՏՄՌԿ</w:t>
      </w:r>
      <w:r w:rsidR="37DCB09E" w:rsidRPr="46A2EC6D">
        <w:rPr>
          <w:sz w:val="24"/>
          <w:szCs w:val="24"/>
          <w:lang w:val="hy-AM"/>
        </w:rPr>
        <w:t xml:space="preserve"> գնահատումների ընթացքում հայտնաբերված հիմնական ռիսկերը, խոչընդոտները և մարտահրավերները:</w:t>
      </w:r>
    </w:p>
    <w:p w14:paraId="4A7E6357" w14:textId="77777777" w:rsidR="008A07FE" w:rsidRPr="008A07FE" w:rsidRDefault="008A07FE" w:rsidP="008A07FE">
      <w:pPr>
        <w:jc w:val="both"/>
        <w:rPr>
          <w:sz w:val="24"/>
          <w:szCs w:val="24"/>
          <w:lang w:val="hy-AM"/>
        </w:rPr>
      </w:pPr>
    </w:p>
    <w:p w14:paraId="5D8A7F33" w14:textId="43D2900D" w:rsidR="00334CA7" w:rsidRPr="00E51391" w:rsidRDefault="31563B34" w:rsidP="00B91FF1">
      <w:pPr>
        <w:pStyle w:val="ListParagraph"/>
        <w:numPr>
          <w:ilvl w:val="0"/>
          <w:numId w:val="19"/>
        </w:numPr>
        <w:jc w:val="both"/>
        <w:rPr>
          <w:sz w:val="24"/>
          <w:szCs w:val="24"/>
          <w:lang w:val="hy-AM"/>
        </w:rPr>
      </w:pPr>
      <w:r w:rsidRPr="653884B3">
        <w:rPr>
          <w:b/>
          <w:bCs/>
          <w:sz w:val="24"/>
          <w:szCs w:val="24"/>
          <w:lang w:val="hy-AM"/>
        </w:rPr>
        <w:t>2</w:t>
      </w:r>
      <w:r w:rsidR="37DCB09E" w:rsidRPr="653884B3">
        <w:rPr>
          <w:b/>
          <w:bCs/>
          <w:sz w:val="24"/>
          <w:szCs w:val="24"/>
          <w:lang w:val="hy-AM"/>
        </w:rPr>
        <w:t xml:space="preserve"> </w:t>
      </w:r>
      <w:r w:rsidR="1CC71A13" w:rsidRPr="653884B3">
        <w:rPr>
          <w:b/>
          <w:bCs/>
          <w:sz w:val="24"/>
          <w:szCs w:val="24"/>
          <w:lang w:val="hy-AM"/>
        </w:rPr>
        <w:t>ԱՌՆ</w:t>
      </w:r>
      <w:r w:rsidR="37DCB09E" w:rsidRPr="653884B3">
        <w:rPr>
          <w:b/>
          <w:bCs/>
          <w:sz w:val="24"/>
          <w:szCs w:val="24"/>
          <w:lang w:val="hy-AM"/>
        </w:rPr>
        <w:t xml:space="preserve"> </w:t>
      </w:r>
      <w:r w:rsidR="1CC71A13" w:rsidRPr="653884B3">
        <w:rPr>
          <w:b/>
          <w:bCs/>
          <w:sz w:val="24"/>
          <w:szCs w:val="24"/>
          <w:lang w:val="hy-AM"/>
        </w:rPr>
        <w:t>գ</w:t>
      </w:r>
      <w:r w:rsidR="37DCB09E" w:rsidRPr="653884B3">
        <w:rPr>
          <w:b/>
          <w:bCs/>
          <w:sz w:val="24"/>
          <w:szCs w:val="24"/>
          <w:lang w:val="hy-AM"/>
        </w:rPr>
        <w:t>ործողությունների պլաններ.</w:t>
      </w:r>
      <w:r w:rsidR="37DCB09E" w:rsidRPr="653884B3">
        <w:rPr>
          <w:sz w:val="24"/>
          <w:szCs w:val="24"/>
          <w:lang w:val="hy-AM"/>
        </w:rPr>
        <w:t xml:space="preserve"> </w:t>
      </w:r>
      <w:r w:rsidR="1CC71A13" w:rsidRPr="653884B3">
        <w:rPr>
          <w:sz w:val="24"/>
          <w:szCs w:val="24"/>
          <w:lang w:val="hy-AM"/>
        </w:rPr>
        <w:t>ԱՌՆ</w:t>
      </w:r>
      <w:r w:rsidR="37DCB09E" w:rsidRPr="653884B3">
        <w:rPr>
          <w:sz w:val="24"/>
          <w:szCs w:val="24"/>
          <w:lang w:val="hy-AM"/>
        </w:rPr>
        <w:t xml:space="preserve"> գործողությունների պլաններ Եղեգնաձոր և Եղեգիս համայնքների համար, ներառյալ հատուկ առաջարկություններ համայնքի </w:t>
      </w:r>
      <w:r w:rsidR="2DECFD74" w:rsidRPr="653884B3">
        <w:rPr>
          <w:sz w:val="24"/>
          <w:szCs w:val="24"/>
          <w:lang w:val="hy-AM"/>
        </w:rPr>
        <w:t>դիմակայունության</w:t>
      </w:r>
      <w:r w:rsidR="37DCB09E" w:rsidRPr="653884B3">
        <w:rPr>
          <w:sz w:val="24"/>
          <w:szCs w:val="24"/>
          <w:lang w:val="hy-AM"/>
        </w:rPr>
        <w:t xml:space="preserve"> բարձրացման համար:</w:t>
      </w:r>
    </w:p>
    <w:p w14:paraId="253E9E12" w14:textId="42A40182" w:rsidR="00334CA7" w:rsidRPr="00E51391" w:rsidRDefault="37DCB09E" w:rsidP="00B91FF1">
      <w:pPr>
        <w:pStyle w:val="ListParagraph"/>
        <w:numPr>
          <w:ilvl w:val="0"/>
          <w:numId w:val="19"/>
        </w:numPr>
        <w:jc w:val="both"/>
        <w:rPr>
          <w:sz w:val="24"/>
          <w:szCs w:val="24"/>
          <w:lang w:val="hy-AM"/>
        </w:rPr>
      </w:pPr>
      <w:r w:rsidRPr="653884B3">
        <w:rPr>
          <w:b/>
          <w:bCs/>
          <w:sz w:val="24"/>
          <w:szCs w:val="24"/>
          <w:lang w:val="hy-AM"/>
        </w:rPr>
        <w:t xml:space="preserve">ԱՌՆ </w:t>
      </w:r>
      <w:r w:rsidR="5CF1ADFB" w:rsidRPr="653884B3">
        <w:rPr>
          <w:b/>
          <w:bCs/>
          <w:sz w:val="24"/>
          <w:szCs w:val="24"/>
          <w:lang w:val="hy-AM"/>
        </w:rPr>
        <w:t>hամայնքային թիմեր</w:t>
      </w:r>
      <w:r w:rsidRPr="653884B3">
        <w:rPr>
          <w:b/>
          <w:bCs/>
          <w:sz w:val="24"/>
          <w:szCs w:val="24"/>
          <w:lang w:val="hy-AM"/>
        </w:rPr>
        <w:t>.</w:t>
      </w:r>
      <w:r w:rsidRPr="653884B3">
        <w:rPr>
          <w:sz w:val="24"/>
          <w:szCs w:val="24"/>
          <w:lang w:val="hy-AM"/>
        </w:rPr>
        <w:t xml:space="preserve"> ԱՌՆ </w:t>
      </w:r>
      <w:r w:rsidR="5CECCA56" w:rsidRPr="653884B3">
        <w:rPr>
          <w:sz w:val="24"/>
          <w:szCs w:val="24"/>
          <w:lang w:val="hy-AM"/>
        </w:rPr>
        <w:t>համայնքային թիմերի</w:t>
      </w:r>
      <w:r w:rsidRPr="653884B3">
        <w:rPr>
          <w:sz w:val="24"/>
          <w:szCs w:val="24"/>
          <w:lang w:val="hy-AM"/>
        </w:rPr>
        <w:t xml:space="preserve"> ստեղծում </w:t>
      </w:r>
      <w:r w:rsidR="0E74BFE8" w:rsidRPr="653884B3">
        <w:rPr>
          <w:sz w:val="24"/>
          <w:szCs w:val="24"/>
          <w:lang w:val="hy-AM"/>
        </w:rPr>
        <w:t xml:space="preserve">և պաշտոնականացում </w:t>
      </w:r>
      <w:r w:rsidRPr="653884B3">
        <w:rPr>
          <w:sz w:val="24"/>
          <w:szCs w:val="24"/>
          <w:lang w:val="hy-AM"/>
        </w:rPr>
        <w:t xml:space="preserve">3 թիրախ համայնքներում (Գորիս, Եղեգնաձոր, Եղեգիս), </w:t>
      </w:r>
      <w:r w:rsidR="2DECFD74" w:rsidRPr="653884B3">
        <w:rPr>
          <w:sz w:val="24"/>
          <w:szCs w:val="24"/>
          <w:lang w:val="hy-AM"/>
        </w:rPr>
        <w:t xml:space="preserve">մշտադիտարկման </w:t>
      </w:r>
      <w:r w:rsidRPr="653884B3">
        <w:rPr>
          <w:sz w:val="24"/>
          <w:szCs w:val="24"/>
          <w:lang w:val="hy-AM"/>
        </w:rPr>
        <w:t>պարբերաբար հանդիպումներով և տեղական իշխանությունների հետ ներգրավվածությամբ:</w:t>
      </w:r>
    </w:p>
    <w:p w14:paraId="6E42EA82" w14:textId="4CED88E8" w:rsidR="00334CA7" w:rsidRPr="00E51391" w:rsidRDefault="00E51391" w:rsidP="00B91FF1">
      <w:pPr>
        <w:pStyle w:val="ListParagraph"/>
        <w:numPr>
          <w:ilvl w:val="0"/>
          <w:numId w:val="19"/>
        </w:numPr>
        <w:jc w:val="both"/>
        <w:rPr>
          <w:sz w:val="24"/>
          <w:szCs w:val="24"/>
          <w:lang w:val="hy-AM"/>
        </w:rPr>
      </w:pPr>
      <w:r w:rsidRPr="00E51391">
        <w:rPr>
          <w:b/>
          <w:bCs/>
          <w:sz w:val="24"/>
          <w:szCs w:val="24"/>
          <w:lang w:val="hy-AM"/>
        </w:rPr>
        <w:t>Աշխատարանների</w:t>
      </w:r>
      <w:r w:rsidR="00334CA7" w:rsidRPr="00E51391">
        <w:rPr>
          <w:b/>
          <w:bCs/>
          <w:sz w:val="24"/>
          <w:szCs w:val="24"/>
          <w:lang w:val="hy-AM"/>
        </w:rPr>
        <w:t xml:space="preserve"> հաշվետվություններ.</w:t>
      </w:r>
      <w:r w:rsidR="00334CA7" w:rsidRPr="00E51391">
        <w:rPr>
          <w:sz w:val="24"/>
          <w:szCs w:val="24"/>
          <w:lang w:val="hy-AM"/>
        </w:rPr>
        <w:t xml:space="preserve"> </w:t>
      </w:r>
      <w:r w:rsidRPr="00E51391">
        <w:rPr>
          <w:sz w:val="24"/>
          <w:szCs w:val="24"/>
          <w:lang w:val="hy-AM"/>
        </w:rPr>
        <w:t>Մ</w:t>
      </w:r>
      <w:r w:rsidR="00334CA7" w:rsidRPr="00E51391">
        <w:rPr>
          <w:sz w:val="24"/>
          <w:szCs w:val="24"/>
          <w:lang w:val="hy-AM"/>
        </w:rPr>
        <w:t xml:space="preserve">եկնարկային և վերջնական </w:t>
      </w:r>
      <w:r w:rsidRPr="00E51391">
        <w:rPr>
          <w:sz w:val="24"/>
          <w:szCs w:val="24"/>
          <w:lang w:val="hy-AM"/>
        </w:rPr>
        <w:t xml:space="preserve">աշխատարանների </w:t>
      </w:r>
      <w:r w:rsidR="00334CA7" w:rsidRPr="00E51391">
        <w:rPr>
          <w:sz w:val="24"/>
          <w:szCs w:val="24"/>
          <w:lang w:val="hy-AM"/>
        </w:rPr>
        <w:t>մանրամասն հաշվետվություններ, ներառյալ հիմնական արդյունքները, քաղված դասերը և հաջորդ քայլերը:</w:t>
      </w:r>
    </w:p>
    <w:p w14:paraId="182B727E" w14:textId="362D51D6" w:rsidR="00334CA7" w:rsidRPr="00E51391" w:rsidRDefault="00334CA7" w:rsidP="00156F90">
      <w:pPr>
        <w:jc w:val="both"/>
        <w:rPr>
          <w:b/>
          <w:bCs/>
          <w:sz w:val="24"/>
          <w:szCs w:val="24"/>
          <w:lang w:val="hy-AM"/>
        </w:rPr>
      </w:pPr>
      <w:r w:rsidRPr="00E51391">
        <w:rPr>
          <w:b/>
          <w:bCs/>
          <w:sz w:val="24"/>
          <w:szCs w:val="24"/>
          <w:lang w:val="hy-AM"/>
        </w:rPr>
        <w:t>Տ</w:t>
      </w:r>
      <w:r w:rsidR="00462C3E">
        <w:rPr>
          <w:b/>
          <w:bCs/>
          <w:sz w:val="24"/>
          <w:szCs w:val="24"/>
          <w:lang w:val="hy-AM"/>
        </w:rPr>
        <w:t>եվ</w:t>
      </w:r>
      <w:r w:rsidRPr="00E51391">
        <w:rPr>
          <w:b/>
          <w:bCs/>
          <w:sz w:val="24"/>
          <w:szCs w:val="24"/>
          <w:lang w:val="hy-AM"/>
        </w:rPr>
        <w:t xml:space="preserve">ողությունը </w:t>
      </w:r>
      <w:r w:rsidR="00E51391" w:rsidRPr="00E51391">
        <w:rPr>
          <w:b/>
          <w:bCs/>
          <w:sz w:val="24"/>
          <w:szCs w:val="24"/>
          <w:lang w:val="hy-AM"/>
        </w:rPr>
        <w:t xml:space="preserve">եվ ներգրավվածության </w:t>
      </w:r>
      <w:r w:rsidRPr="00E51391">
        <w:rPr>
          <w:b/>
          <w:bCs/>
          <w:sz w:val="24"/>
          <w:szCs w:val="24"/>
          <w:lang w:val="hy-AM"/>
        </w:rPr>
        <w:t>մակարդակ</w:t>
      </w:r>
      <w:r w:rsidR="00462C3E">
        <w:rPr>
          <w:b/>
          <w:bCs/>
          <w:sz w:val="24"/>
          <w:szCs w:val="24"/>
          <w:lang w:val="hy-AM"/>
        </w:rPr>
        <w:t>ը</w:t>
      </w:r>
      <w:r w:rsidRPr="00E51391">
        <w:rPr>
          <w:b/>
          <w:bCs/>
          <w:sz w:val="24"/>
          <w:szCs w:val="24"/>
          <w:lang w:val="hy-AM"/>
        </w:rPr>
        <w:t>.</w:t>
      </w:r>
    </w:p>
    <w:p w14:paraId="55D40997" w14:textId="2ECB7211" w:rsidR="00334CA7" w:rsidRPr="00E51391" w:rsidRDefault="37DCB09E" w:rsidP="00E51391">
      <w:pPr>
        <w:pStyle w:val="ListParagraph"/>
        <w:numPr>
          <w:ilvl w:val="0"/>
          <w:numId w:val="20"/>
        </w:numPr>
        <w:jc w:val="both"/>
        <w:rPr>
          <w:sz w:val="24"/>
          <w:szCs w:val="24"/>
          <w:lang w:val="hy-AM"/>
        </w:rPr>
      </w:pPr>
      <w:r w:rsidRPr="653884B3">
        <w:rPr>
          <w:sz w:val="24"/>
          <w:szCs w:val="24"/>
          <w:lang w:val="hy-AM"/>
        </w:rPr>
        <w:t>Մեկնարկի ամսաթիվ՝ 0</w:t>
      </w:r>
      <w:r w:rsidR="338C6A47" w:rsidRPr="653884B3">
        <w:rPr>
          <w:sz w:val="24"/>
          <w:szCs w:val="24"/>
          <w:lang w:val="hy-AM"/>
        </w:rPr>
        <w:t>4</w:t>
      </w:r>
      <w:r w:rsidRPr="653884B3">
        <w:rPr>
          <w:sz w:val="24"/>
          <w:szCs w:val="24"/>
          <w:lang w:val="hy-AM"/>
        </w:rPr>
        <w:t>.1</w:t>
      </w:r>
      <w:r w:rsidR="10E0C18D" w:rsidRPr="653884B3">
        <w:rPr>
          <w:sz w:val="24"/>
          <w:szCs w:val="24"/>
          <w:lang w:val="hy-AM"/>
        </w:rPr>
        <w:t>1</w:t>
      </w:r>
      <w:r w:rsidRPr="653884B3">
        <w:rPr>
          <w:sz w:val="24"/>
          <w:szCs w:val="24"/>
          <w:lang w:val="hy-AM"/>
        </w:rPr>
        <w:t>.2024թ</w:t>
      </w:r>
    </w:p>
    <w:p w14:paraId="4280BA13" w14:textId="17268DA4" w:rsidR="00334CA7" w:rsidRPr="00E51391" w:rsidRDefault="37DCB09E" w:rsidP="00E51391">
      <w:pPr>
        <w:pStyle w:val="ListParagraph"/>
        <w:numPr>
          <w:ilvl w:val="0"/>
          <w:numId w:val="20"/>
        </w:numPr>
        <w:jc w:val="both"/>
        <w:rPr>
          <w:sz w:val="24"/>
          <w:szCs w:val="24"/>
          <w:lang w:val="hy-AM"/>
        </w:rPr>
      </w:pPr>
      <w:r w:rsidRPr="653884B3">
        <w:rPr>
          <w:sz w:val="24"/>
          <w:szCs w:val="24"/>
          <w:lang w:val="hy-AM"/>
        </w:rPr>
        <w:t xml:space="preserve">Ավարտի ամսաթիվ՝ </w:t>
      </w:r>
      <w:r w:rsidR="439C04ED" w:rsidRPr="653884B3">
        <w:rPr>
          <w:sz w:val="24"/>
          <w:szCs w:val="24"/>
          <w:lang w:val="hy-AM"/>
        </w:rPr>
        <w:t>2</w:t>
      </w:r>
      <w:r w:rsidRPr="653884B3">
        <w:rPr>
          <w:sz w:val="24"/>
          <w:szCs w:val="24"/>
          <w:lang w:val="hy-AM"/>
        </w:rPr>
        <w:t>8.</w:t>
      </w:r>
      <w:r w:rsidR="1DDE9E25" w:rsidRPr="653884B3">
        <w:rPr>
          <w:sz w:val="24"/>
          <w:szCs w:val="24"/>
          <w:lang w:val="hy-AM"/>
        </w:rPr>
        <w:t>0</w:t>
      </w:r>
      <w:r w:rsidRPr="653884B3">
        <w:rPr>
          <w:sz w:val="24"/>
          <w:szCs w:val="24"/>
          <w:lang w:val="hy-AM"/>
        </w:rPr>
        <w:t>2.202</w:t>
      </w:r>
      <w:r w:rsidR="1861952B" w:rsidRPr="653884B3">
        <w:rPr>
          <w:sz w:val="24"/>
          <w:szCs w:val="24"/>
          <w:lang w:val="hy-AM"/>
        </w:rPr>
        <w:t>5</w:t>
      </w:r>
      <w:r w:rsidRPr="653884B3">
        <w:rPr>
          <w:sz w:val="24"/>
          <w:szCs w:val="24"/>
          <w:lang w:val="hy-AM"/>
        </w:rPr>
        <w:t>թ</w:t>
      </w:r>
    </w:p>
    <w:p w14:paraId="5F6F4B09" w14:textId="706CDF5D" w:rsidR="00334CA7" w:rsidRPr="00E51391" w:rsidRDefault="2DECFD74" w:rsidP="00E51391">
      <w:pPr>
        <w:pStyle w:val="ListParagraph"/>
        <w:numPr>
          <w:ilvl w:val="0"/>
          <w:numId w:val="20"/>
        </w:numPr>
        <w:jc w:val="both"/>
        <w:rPr>
          <w:sz w:val="24"/>
          <w:szCs w:val="24"/>
          <w:lang w:val="hy-AM"/>
        </w:rPr>
      </w:pPr>
      <w:r w:rsidRPr="46A2EC6D">
        <w:rPr>
          <w:sz w:val="24"/>
          <w:szCs w:val="24"/>
          <w:lang w:val="hy-AM"/>
        </w:rPr>
        <w:t>Ներգրավվածության</w:t>
      </w:r>
      <w:r w:rsidR="37DCB09E" w:rsidRPr="46A2EC6D">
        <w:rPr>
          <w:sz w:val="24"/>
          <w:szCs w:val="24"/>
          <w:lang w:val="hy-AM"/>
        </w:rPr>
        <w:t xml:space="preserve"> </w:t>
      </w:r>
      <w:r w:rsidR="5F0A4D10" w:rsidRPr="46A2EC6D">
        <w:rPr>
          <w:sz w:val="24"/>
          <w:szCs w:val="24"/>
          <w:lang w:val="hy-AM"/>
        </w:rPr>
        <w:t xml:space="preserve">ինդիկատիվ </w:t>
      </w:r>
      <w:r w:rsidR="37DCB09E" w:rsidRPr="46A2EC6D">
        <w:rPr>
          <w:sz w:val="24"/>
          <w:szCs w:val="24"/>
          <w:lang w:val="hy-AM"/>
        </w:rPr>
        <w:t xml:space="preserve">մակարդակ. </w:t>
      </w:r>
      <w:r w:rsidR="22FFA166" w:rsidRPr="46A2EC6D">
        <w:rPr>
          <w:sz w:val="24"/>
          <w:szCs w:val="24"/>
          <w:lang w:val="hy-AM"/>
        </w:rPr>
        <w:t>15 օր 3 համայնքում ՀԹ-ների ձևավորման և պաշտոնականացման և դերերի ու պարտականությունների ձևակերպման համար, 7 օր ՏՄՌԿ գնահատման ավարտի համար, 45 օր (մոտ մեկուկես ամիս) տվյալների</w:t>
      </w:r>
      <w:r w:rsidR="4098E23B" w:rsidRPr="46A2EC6D">
        <w:rPr>
          <w:sz w:val="24"/>
          <w:szCs w:val="24"/>
          <w:lang w:val="hy-AM"/>
        </w:rPr>
        <w:t xml:space="preserve"> </w:t>
      </w:r>
      <w:r w:rsidR="458CDBF2" w:rsidRPr="46A2EC6D">
        <w:rPr>
          <w:sz w:val="24"/>
          <w:szCs w:val="24"/>
          <w:lang w:val="hy-AM"/>
        </w:rPr>
        <w:t xml:space="preserve">հավաքագրման </w:t>
      </w:r>
      <w:r w:rsidR="0DABDA37" w:rsidRPr="46A2EC6D">
        <w:rPr>
          <w:sz w:val="24"/>
          <w:szCs w:val="24"/>
          <w:lang w:val="hy-AM"/>
        </w:rPr>
        <w:t xml:space="preserve">ու </w:t>
      </w:r>
      <w:r w:rsidR="22FFA166" w:rsidRPr="46A2EC6D">
        <w:rPr>
          <w:sz w:val="24"/>
          <w:szCs w:val="24"/>
          <w:lang w:val="hy-AM"/>
        </w:rPr>
        <w:t xml:space="preserve">առկա ռեսուրսների </w:t>
      </w:r>
      <w:r w:rsidR="717526DF" w:rsidRPr="46A2EC6D">
        <w:rPr>
          <w:sz w:val="24"/>
          <w:szCs w:val="24"/>
          <w:lang w:val="hy-AM"/>
        </w:rPr>
        <w:t xml:space="preserve">քարտեզագրման, </w:t>
      </w:r>
      <w:r w:rsidR="76C5061D" w:rsidRPr="46A2EC6D">
        <w:rPr>
          <w:sz w:val="24"/>
          <w:szCs w:val="24"/>
          <w:lang w:val="hy-AM"/>
        </w:rPr>
        <w:t>վերլուծութ</w:t>
      </w:r>
      <w:r w:rsidR="260A52DF" w:rsidRPr="46A2EC6D">
        <w:rPr>
          <w:sz w:val="24"/>
          <w:szCs w:val="24"/>
          <w:lang w:val="hy-AM"/>
        </w:rPr>
        <w:t xml:space="preserve">ան </w:t>
      </w:r>
      <w:r w:rsidR="03DD7FA1" w:rsidRPr="46A2EC6D">
        <w:rPr>
          <w:sz w:val="24"/>
          <w:szCs w:val="24"/>
          <w:lang w:val="hy-AM"/>
        </w:rPr>
        <w:t>և</w:t>
      </w:r>
      <w:r w:rsidR="22FFA166" w:rsidRPr="46A2EC6D">
        <w:rPr>
          <w:sz w:val="24"/>
          <w:szCs w:val="24"/>
          <w:lang w:val="hy-AM"/>
        </w:rPr>
        <w:t xml:space="preserve"> 2 ԱՌՆ գործողությունների պլանների մշակ</w:t>
      </w:r>
      <w:r w:rsidR="377569F3" w:rsidRPr="46A2EC6D">
        <w:rPr>
          <w:sz w:val="24"/>
          <w:szCs w:val="24"/>
          <w:lang w:val="hy-AM"/>
        </w:rPr>
        <w:t>ման</w:t>
      </w:r>
      <w:r w:rsidR="22FFA166" w:rsidRPr="46A2EC6D">
        <w:rPr>
          <w:sz w:val="24"/>
          <w:szCs w:val="24"/>
          <w:lang w:val="hy-AM"/>
        </w:rPr>
        <w:t xml:space="preserve"> </w:t>
      </w:r>
      <w:r w:rsidR="4DD54A9E" w:rsidRPr="46A2EC6D">
        <w:rPr>
          <w:sz w:val="24"/>
          <w:szCs w:val="24"/>
          <w:lang w:val="hy-AM"/>
        </w:rPr>
        <w:t>համար,</w:t>
      </w:r>
      <w:r w:rsidR="22FFA166" w:rsidRPr="46A2EC6D">
        <w:rPr>
          <w:sz w:val="24"/>
          <w:szCs w:val="24"/>
          <w:lang w:val="hy-AM"/>
        </w:rPr>
        <w:t xml:space="preserve"> </w:t>
      </w:r>
      <w:r w:rsidR="244EFA55" w:rsidRPr="46A2EC6D">
        <w:rPr>
          <w:sz w:val="24"/>
          <w:szCs w:val="24"/>
          <w:lang w:val="hy-AM"/>
        </w:rPr>
        <w:t>7</w:t>
      </w:r>
      <w:r w:rsidR="22FFA166" w:rsidRPr="46A2EC6D">
        <w:rPr>
          <w:sz w:val="24"/>
          <w:szCs w:val="24"/>
          <w:lang w:val="hy-AM"/>
        </w:rPr>
        <w:t xml:space="preserve"> օր </w:t>
      </w:r>
      <w:r w:rsidR="63B2F0FC" w:rsidRPr="46A2EC6D">
        <w:rPr>
          <w:sz w:val="24"/>
          <w:szCs w:val="24"/>
          <w:lang w:val="hy-AM"/>
        </w:rPr>
        <w:t xml:space="preserve">աշխատարանների </w:t>
      </w:r>
      <w:r w:rsidR="22FFA166" w:rsidRPr="46A2EC6D">
        <w:rPr>
          <w:sz w:val="24"/>
          <w:szCs w:val="24"/>
          <w:lang w:val="hy-AM"/>
        </w:rPr>
        <w:t xml:space="preserve">կազմակերպման </w:t>
      </w:r>
      <w:r w:rsidR="0837FC7B" w:rsidRPr="46A2EC6D">
        <w:rPr>
          <w:sz w:val="24"/>
          <w:szCs w:val="24"/>
          <w:lang w:val="hy-AM"/>
        </w:rPr>
        <w:t>և հաշվետվությունների մշակման համար</w:t>
      </w:r>
      <w:r w:rsidR="22FFA166" w:rsidRPr="46A2EC6D">
        <w:rPr>
          <w:sz w:val="24"/>
          <w:szCs w:val="24"/>
          <w:lang w:val="hy-AM"/>
        </w:rPr>
        <w:t>:</w:t>
      </w:r>
    </w:p>
    <w:p w14:paraId="4B9E73D5" w14:textId="10A61B48" w:rsidR="00334CA7" w:rsidRPr="00E51391" w:rsidRDefault="00334CA7" w:rsidP="00156F90">
      <w:pPr>
        <w:jc w:val="both"/>
        <w:rPr>
          <w:b/>
          <w:bCs/>
          <w:sz w:val="24"/>
          <w:szCs w:val="24"/>
          <w:lang w:val="hy-AM"/>
        </w:rPr>
      </w:pPr>
      <w:r w:rsidRPr="246D870D">
        <w:rPr>
          <w:b/>
          <w:bCs/>
          <w:sz w:val="24"/>
          <w:szCs w:val="24"/>
          <w:lang w:val="hy-AM"/>
        </w:rPr>
        <w:t xml:space="preserve">Որակավորումներ </w:t>
      </w:r>
      <w:r w:rsidR="00E51391" w:rsidRPr="246D870D">
        <w:rPr>
          <w:b/>
          <w:bCs/>
          <w:sz w:val="24"/>
          <w:szCs w:val="24"/>
          <w:lang w:val="hy-AM"/>
        </w:rPr>
        <w:t>ե</w:t>
      </w:r>
      <w:r w:rsidR="2D8A1010" w:rsidRPr="246D870D">
        <w:rPr>
          <w:b/>
          <w:bCs/>
          <w:sz w:val="24"/>
          <w:szCs w:val="24"/>
          <w:lang w:val="hy-AM"/>
        </w:rPr>
        <w:t>ւ</w:t>
      </w:r>
      <w:r w:rsidRPr="246D870D">
        <w:rPr>
          <w:b/>
          <w:bCs/>
          <w:sz w:val="24"/>
          <w:szCs w:val="24"/>
          <w:lang w:val="hy-AM"/>
        </w:rPr>
        <w:t xml:space="preserve"> փորձ.</w:t>
      </w:r>
    </w:p>
    <w:p w14:paraId="18CE8ADF" w14:textId="6589B21E" w:rsidR="00334CA7" w:rsidRPr="003A7E71" w:rsidRDefault="37DCB09E" w:rsidP="00156F90">
      <w:pPr>
        <w:jc w:val="both"/>
        <w:rPr>
          <w:sz w:val="24"/>
          <w:szCs w:val="24"/>
          <w:lang w:val="hy-AM"/>
        </w:rPr>
      </w:pPr>
      <w:r w:rsidRPr="653884B3">
        <w:rPr>
          <w:sz w:val="24"/>
          <w:szCs w:val="24"/>
          <w:lang w:val="hy-AM"/>
        </w:rPr>
        <w:t xml:space="preserve">Ընտրված </w:t>
      </w:r>
      <w:r w:rsidR="572499C7" w:rsidRPr="653884B3">
        <w:rPr>
          <w:sz w:val="24"/>
          <w:szCs w:val="24"/>
          <w:lang w:val="hy-AM"/>
        </w:rPr>
        <w:t>կազմակերպությունը կամ իրավաբանական անձը</w:t>
      </w:r>
      <w:r w:rsidRPr="653884B3">
        <w:rPr>
          <w:sz w:val="24"/>
          <w:szCs w:val="24"/>
          <w:lang w:val="hy-AM"/>
        </w:rPr>
        <w:t xml:space="preserve"> պետք է ունենան հետևյալ որակավորումները.</w:t>
      </w:r>
    </w:p>
    <w:p w14:paraId="5A12E816" w14:textId="70690051" w:rsidR="38EA45B6" w:rsidRDefault="38EA45B6" w:rsidP="653884B3">
      <w:pPr>
        <w:pStyle w:val="ListParagraph"/>
        <w:numPr>
          <w:ilvl w:val="0"/>
          <w:numId w:val="22"/>
        </w:numPr>
        <w:jc w:val="both"/>
        <w:rPr>
          <w:sz w:val="24"/>
          <w:szCs w:val="24"/>
          <w:lang w:val="hy-AM"/>
        </w:rPr>
      </w:pPr>
      <w:r w:rsidRPr="653884B3">
        <w:rPr>
          <w:sz w:val="24"/>
          <w:szCs w:val="24"/>
          <w:lang w:val="hy-AM"/>
        </w:rPr>
        <w:t>Կազմակերպական փորձ աղետների ռիսկի նվազեցման (ԱՌՆ) և տեղական մակարդակում ռիսկերի կառավարման (ՏՄՌԿ) գնահատումների իրականացման ոլորտում. ԱՌՆ և ՏՄՌԿ նախագծերի իրականացման ապացուցված պատմություն՝ ներառյալ համայնքային տարբեր միջավայրերում գնահատումների, պլանավորման և իրականացման փորձառություն:</w:t>
      </w:r>
    </w:p>
    <w:p w14:paraId="510B50EE" w14:textId="188F93EF" w:rsidR="524BD5E6" w:rsidRDefault="524BD5E6" w:rsidP="653884B3">
      <w:pPr>
        <w:pStyle w:val="ListParagraph"/>
        <w:numPr>
          <w:ilvl w:val="0"/>
          <w:numId w:val="22"/>
        </w:numPr>
        <w:jc w:val="both"/>
        <w:rPr>
          <w:sz w:val="24"/>
          <w:szCs w:val="24"/>
          <w:lang w:val="hy-AM"/>
        </w:rPr>
      </w:pPr>
      <w:r w:rsidRPr="653884B3">
        <w:rPr>
          <w:sz w:val="24"/>
          <w:szCs w:val="24"/>
          <w:lang w:val="hy-AM"/>
        </w:rPr>
        <w:t>Համայնքահեն ԱՌՆ մեթոդոլոգիաների</w:t>
      </w:r>
      <w:r w:rsidR="13FDAFFA" w:rsidRPr="653884B3">
        <w:rPr>
          <w:sz w:val="24"/>
          <w:szCs w:val="24"/>
          <w:lang w:val="hy-AM"/>
        </w:rPr>
        <w:t xml:space="preserve"> վերաբերյալ</w:t>
      </w:r>
      <w:r w:rsidRPr="653884B3">
        <w:rPr>
          <w:sz w:val="24"/>
          <w:szCs w:val="24"/>
          <w:lang w:val="hy-AM"/>
        </w:rPr>
        <w:t xml:space="preserve"> հարուստ փորձառություն՝ հայկական համատեքստում </w:t>
      </w:r>
      <w:r w:rsidR="07AD44F1" w:rsidRPr="653884B3">
        <w:rPr>
          <w:sz w:val="24"/>
          <w:szCs w:val="24"/>
          <w:lang w:val="hy-AM"/>
        </w:rPr>
        <w:t>աշխատանքի նախապատմությամբ</w:t>
      </w:r>
      <w:r w:rsidRPr="653884B3">
        <w:rPr>
          <w:sz w:val="24"/>
          <w:szCs w:val="24"/>
          <w:lang w:val="hy-AM"/>
        </w:rPr>
        <w:t>: Սյունիքի և Վայոց ձորի մարզերում աշխատելու փորձը կդիտվի որպես առավելություն։ Մասնակցային սեմինարների կազմակերպման և տեղական իշխանությունների, ՔՀԿ-ների և համայնքի անդամների ներգրավման ապացուցված փորձ:</w:t>
      </w:r>
    </w:p>
    <w:p w14:paraId="572AEE5F" w14:textId="5F865919" w:rsidR="008A07FE" w:rsidRDefault="008A07FE" w:rsidP="008A07FE">
      <w:pPr>
        <w:jc w:val="both"/>
        <w:rPr>
          <w:sz w:val="24"/>
          <w:szCs w:val="24"/>
          <w:lang w:val="hy-AM"/>
        </w:rPr>
      </w:pPr>
    </w:p>
    <w:p w14:paraId="4014EF92" w14:textId="77777777" w:rsidR="008A07FE" w:rsidRPr="008A07FE" w:rsidRDefault="008A07FE" w:rsidP="008A07FE">
      <w:pPr>
        <w:jc w:val="both"/>
        <w:rPr>
          <w:sz w:val="24"/>
          <w:szCs w:val="24"/>
          <w:lang w:val="hy-AM"/>
        </w:rPr>
      </w:pPr>
    </w:p>
    <w:p w14:paraId="4EDBFD49" w14:textId="2BB4CC8B" w:rsidR="4A6C6F02" w:rsidRDefault="4A6C6F02" w:rsidP="653884B3">
      <w:pPr>
        <w:pStyle w:val="ListParagraph"/>
        <w:numPr>
          <w:ilvl w:val="0"/>
          <w:numId w:val="22"/>
        </w:numPr>
        <w:jc w:val="both"/>
        <w:rPr>
          <w:sz w:val="24"/>
          <w:szCs w:val="24"/>
          <w:lang w:val="hy-AM"/>
        </w:rPr>
      </w:pPr>
      <w:r w:rsidRPr="653884B3">
        <w:rPr>
          <w:sz w:val="24"/>
          <w:szCs w:val="24"/>
          <w:lang w:val="hy-AM"/>
        </w:rPr>
        <w:t>ԱՌՆ գործունեության մեջ գենդերային հավասարության և սոցիալական ներառման (ԳՀՍՆ) մեթոդաբանության կիրառման փորձառություն։</w:t>
      </w:r>
    </w:p>
    <w:p w14:paraId="20898841" w14:textId="4F5B0BAD" w:rsidR="48D4C8DF" w:rsidRDefault="48D4C8DF" w:rsidP="653884B3">
      <w:pPr>
        <w:pStyle w:val="ListParagraph"/>
        <w:numPr>
          <w:ilvl w:val="0"/>
          <w:numId w:val="22"/>
        </w:numPr>
        <w:jc w:val="both"/>
        <w:rPr>
          <w:sz w:val="24"/>
          <w:szCs w:val="24"/>
          <w:lang w:val="hy-AM"/>
        </w:rPr>
      </w:pPr>
      <w:r w:rsidRPr="653884B3">
        <w:rPr>
          <w:sz w:val="24"/>
          <w:szCs w:val="24"/>
          <w:lang w:val="hy-AM"/>
        </w:rPr>
        <w:t xml:space="preserve">Ապացուցված կազմակերպական կարողություններ հաղորդակցության իրականացման և հաշվետվությունների մշակման ոլորտում: Տարբեր շահագրգիռ կողմերի հետ հաղորդակցվելու, հստակ և հակիրճ հաշվետվություններ ներկայացնելու և ծրագրի գործընկերների հետ թափանցիկ, շարունակական հաղորդակցություն պահպանելու բարձր կարողություն: </w:t>
      </w:r>
      <w:r w:rsidR="2716271F" w:rsidRPr="653884B3">
        <w:rPr>
          <w:sz w:val="24"/>
          <w:szCs w:val="24"/>
          <w:lang w:val="hy-AM"/>
        </w:rPr>
        <w:t>Կազմակերպության աշխատանքային փորձը բազմալեզու միջավայրերում, ներառյալ անգլերենը, կդիտվի որպես առավելություն:</w:t>
      </w:r>
    </w:p>
    <w:p w14:paraId="25BE8DFA" w14:textId="774816B6" w:rsidR="4A68343B" w:rsidRDefault="4A68343B" w:rsidP="653884B3">
      <w:pPr>
        <w:jc w:val="both"/>
        <w:rPr>
          <w:b/>
          <w:bCs/>
          <w:sz w:val="24"/>
          <w:szCs w:val="24"/>
          <w:lang w:val="hy-AM"/>
        </w:rPr>
      </w:pPr>
      <w:r w:rsidRPr="653884B3">
        <w:rPr>
          <w:rFonts w:eastAsiaTheme="minorEastAsia"/>
          <w:b/>
          <w:bCs/>
          <w:sz w:val="24"/>
          <w:szCs w:val="24"/>
          <w:lang w:val="hy-AM"/>
        </w:rPr>
        <w:t xml:space="preserve">Պահանջվող </w:t>
      </w:r>
      <w:r w:rsidR="008A07FE">
        <w:rPr>
          <w:rFonts w:eastAsiaTheme="minorEastAsia"/>
          <w:b/>
          <w:bCs/>
          <w:sz w:val="24"/>
          <w:szCs w:val="24"/>
          <w:lang w:val="hy-AM"/>
        </w:rPr>
        <w:t>այցելություններ</w:t>
      </w:r>
      <w:r w:rsidRPr="653884B3">
        <w:rPr>
          <w:rFonts w:eastAsiaTheme="minorEastAsia"/>
          <w:b/>
          <w:bCs/>
          <w:sz w:val="24"/>
          <w:szCs w:val="24"/>
          <w:lang w:val="hy-AM"/>
        </w:rPr>
        <w:t>.</w:t>
      </w:r>
    </w:p>
    <w:p w14:paraId="6A2C59A6" w14:textId="65E975C8" w:rsidR="4A68343B" w:rsidRDefault="4A68343B" w:rsidP="653884B3">
      <w:pPr>
        <w:pStyle w:val="ListParagraph"/>
        <w:numPr>
          <w:ilvl w:val="0"/>
          <w:numId w:val="22"/>
        </w:numPr>
        <w:spacing w:before="240" w:after="240"/>
        <w:jc w:val="both"/>
        <w:rPr>
          <w:sz w:val="24"/>
          <w:szCs w:val="24"/>
          <w:lang w:val="hy-AM"/>
        </w:rPr>
      </w:pPr>
      <w:r w:rsidRPr="246D870D">
        <w:rPr>
          <w:rFonts w:eastAsiaTheme="minorEastAsia"/>
          <w:sz w:val="24"/>
          <w:szCs w:val="24"/>
          <w:lang w:val="hy-AM"/>
        </w:rPr>
        <w:t>Գործողությունների իրականացման համար անհրաժեշտություն կառաջանա, որ ընտրված կազմակերպություն</w:t>
      </w:r>
      <w:r w:rsidR="008A07FE">
        <w:rPr>
          <w:rFonts w:eastAsiaTheme="minorEastAsia"/>
          <w:sz w:val="24"/>
          <w:szCs w:val="24"/>
          <w:lang w:val="hy-AM"/>
        </w:rPr>
        <w:t xml:space="preserve">ն այցելություն </w:t>
      </w:r>
      <w:r w:rsidRPr="246D870D">
        <w:rPr>
          <w:rFonts w:eastAsiaTheme="minorEastAsia"/>
          <w:sz w:val="24"/>
          <w:szCs w:val="24"/>
          <w:lang w:val="hy-AM"/>
        </w:rPr>
        <w:t xml:space="preserve">կատարի դեպի ծրագրի վայրեր, ինչպես նշված է տեխնիկական առաջադրանքում: Այս ճամփորդությունները պետք է նախապես համաձայնեցվեն </w:t>
      </w:r>
      <w:r w:rsidR="204C2D94" w:rsidRPr="246D870D">
        <w:rPr>
          <w:sz w:val="24"/>
          <w:szCs w:val="24"/>
          <w:lang w:val="hy-AM"/>
        </w:rPr>
        <w:t>«Մարդը կարիքի մեջ» ՀԿ-ի</w:t>
      </w:r>
      <w:r w:rsidRPr="246D870D">
        <w:rPr>
          <w:rFonts w:eastAsiaTheme="minorEastAsia"/>
          <w:sz w:val="24"/>
          <w:szCs w:val="24"/>
          <w:lang w:val="hy-AM"/>
        </w:rPr>
        <w:t xml:space="preserve"> թիմի հետ, ներառյալ համապատասխան ծրագրի ղեկավարը(ներ</w:t>
      </w:r>
      <w:r w:rsidR="6510B9D6" w:rsidRPr="246D870D">
        <w:rPr>
          <w:rFonts w:eastAsiaTheme="minorEastAsia"/>
          <w:sz w:val="24"/>
          <w:szCs w:val="24"/>
          <w:lang w:val="hy-AM"/>
        </w:rPr>
        <w:t>ը</w:t>
      </w:r>
      <w:r w:rsidRPr="246D870D">
        <w:rPr>
          <w:rFonts w:eastAsiaTheme="minorEastAsia"/>
          <w:sz w:val="24"/>
          <w:szCs w:val="24"/>
          <w:lang w:val="hy-AM"/>
        </w:rPr>
        <w:t>):</w:t>
      </w:r>
    </w:p>
    <w:p w14:paraId="62BA755D" w14:textId="7FFD578D" w:rsidR="4A68343B" w:rsidRDefault="008A07FE" w:rsidP="653884B3">
      <w:pPr>
        <w:pStyle w:val="ListParagraph"/>
        <w:numPr>
          <w:ilvl w:val="0"/>
          <w:numId w:val="22"/>
        </w:numPr>
        <w:jc w:val="both"/>
        <w:rPr>
          <w:rFonts w:eastAsiaTheme="minorEastAsia"/>
          <w:sz w:val="24"/>
          <w:szCs w:val="24"/>
          <w:lang w:val="hy-AM"/>
        </w:rPr>
      </w:pPr>
      <w:r>
        <w:rPr>
          <w:rFonts w:eastAsiaTheme="minorEastAsia"/>
          <w:sz w:val="24"/>
          <w:szCs w:val="24"/>
          <w:lang w:val="hy-AM"/>
        </w:rPr>
        <w:t xml:space="preserve">Այցելությունների </w:t>
      </w:r>
      <w:r w:rsidR="4A68343B" w:rsidRPr="653884B3">
        <w:rPr>
          <w:rFonts w:eastAsiaTheme="minorEastAsia"/>
          <w:sz w:val="24"/>
          <w:szCs w:val="24"/>
          <w:lang w:val="hy-AM"/>
        </w:rPr>
        <w:t xml:space="preserve">հետ կապված բոլոր ծախսերը պետք է ծածկվեն ընտրված կազմակերպության կողմից և ներառվեն </w:t>
      </w:r>
      <w:r w:rsidR="15D0B089" w:rsidRPr="653884B3">
        <w:rPr>
          <w:rFonts w:eastAsiaTheme="minorEastAsia"/>
          <w:sz w:val="24"/>
          <w:szCs w:val="24"/>
          <w:lang w:val="hy-AM"/>
        </w:rPr>
        <w:t>համապատասխան</w:t>
      </w:r>
      <w:r w:rsidR="4A68343B" w:rsidRPr="653884B3">
        <w:rPr>
          <w:rFonts w:eastAsiaTheme="minorEastAsia"/>
          <w:sz w:val="24"/>
          <w:szCs w:val="24"/>
          <w:lang w:val="hy-AM"/>
        </w:rPr>
        <w:t xml:space="preserve"> Ֆինանսական առաջարկի մեջ:</w:t>
      </w:r>
    </w:p>
    <w:p w14:paraId="3B8EB6EF" w14:textId="77777777" w:rsidR="00334CA7" w:rsidRPr="003A7E71" w:rsidRDefault="00334CA7" w:rsidP="00156F90">
      <w:pPr>
        <w:jc w:val="both"/>
        <w:rPr>
          <w:b/>
          <w:bCs/>
          <w:sz w:val="24"/>
          <w:szCs w:val="24"/>
          <w:lang w:val="hy-AM"/>
        </w:rPr>
      </w:pPr>
      <w:r w:rsidRPr="003A7E71">
        <w:rPr>
          <w:b/>
          <w:bCs/>
          <w:sz w:val="24"/>
          <w:szCs w:val="24"/>
          <w:lang w:val="hy-AM"/>
        </w:rPr>
        <w:t>Դիմումի գործընթացը.</w:t>
      </w:r>
    </w:p>
    <w:p w14:paraId="6D0CCD75" w14:textId="13992CBA" w:rsidR="00334CA7" w:rsidRPr="003A7E71" w:rsidRDefault="37DCB09E" w:rsidP="00156F90">
      <w:pPr>
        <w:jc w:val="both"/>
        <w:rPr>
          <w:sz w:val="24"/>
          <w:szCs w:val="24"/>
          <w:lang w:val="hy-AM"/>
        </w:rPr>
      </w:pPr>
      <w:r w:rsidRPr="653884B3">
        <w:rPr>
          <w:sz w:val="24"/>
          <w:szCs w:val="24"/>
          <w:lang w:val="hy-AM"/>
        </w:rPr>
        <w:t xml:space="preserve">Հետաքրքրված </w:t>
      </w:r>
      <w:r w:rsidR="7258164E" w:rsidRPr="653884B3">
        <w:rPr>
          <w:sz w:val="24"/>
          <w:szCs w:val="24"/>
          <w:lang w:val="hy-AM"/>
        </w:rPr>
        <w:t>կազմակերպությունները</w:t>
      </w:r>
      <w:r w:rsidRPr="653884B3">
        <w:rPr>
          <w:sz w:val="24"/>
          <w:szCs w:val="24"/>
          <w:lang w:val="hy-AM"/>
        </w:rPr>
        <w:t xml:space="preserve"> կամ իրավաբանական անձինք պետք է ներկայացնեն հետևյալ փաստաթղթերը.</w:t>
      </w:r>
    </w:p>
    <w:p w14:paraId="57627027" w14:textId="18D32336" w:rsidR="6B00E730" w:rsidRDefault="6B00E730" w:rsidP="653884B3">
      <w:pPr>
        <w:pStyle w:val="ListParagraph"/>
        <w:numPr>
          <w:ilvl w:val="0"/>
          <w:numId w:val="21"/>
        </w:numPr>
        <w:jc w:val="both"/>
        <w:rPr>
          <w:sz w:val="24"/>
          <w:szCs w:val="24"/>
          <w:lang w:val="hy-AM"/>
        </w:rPr>
      </w:pPr>
      <w:r w:rsidRPr="653884B3">
        <w:rPr>
          <w:b/>
          <w:bCs/>
          <w:sz w:val="24"/>
          <w:szCs w:val="24"/>
          <w:lang w:val="hy-AM"/>
        </w:rPr>
        <w:t xml:space="preserve">Մոտիվացիոն նամակ. </w:t>
      </w:r>
      <w:r w:rsidRPr="653884B3">
        <w:rPr>
          <w:sz w:val="24"/>
          <w:szCs w:val="24"/>
          <w:lang w:val="hy-AM"/>
        </w:rPr>
        <w:t>Կազմակերպության հակիրճ հայտարարություն, որը ուրվագծում է նրա հետաքրքրվածությունը առաջադրանքի նկատմամբ և ցույց է տալիս համապատասխանությունը նշված առաջադրանքների իրականացմանը:</w:t>
      </w:r>
    </w:p>
    <w:p w14:paraId="5C3B8978" w14:textId="68C94D8F" w:rsidR="6B00E730" w:rsidRDefault="6B00E730" w:rsidP="653884B3">
      <w:pPr>
        <w:pStyle w:val="ListParagraph"/>
        <w:numPr>
          <w:ilvl w:val="0"/>
          <w:numId w:val="21"/>
        </w:numPr>
        <w:jc w:val="both"/>
        <w:rPr>
          <w:sz w:val="24"/>
          <w:szCs w:val="24"/>
          <w:lang w:val="hy-AM"/>
        </w:rPr>
      </w:pPr>
      <w:r w:rsidRPr="653884B3">
        <w:rPr>
          <w:b/>
          <w:bCs/>
          <w:sz w:val="24"/>
          <w:szCs w:val="24"/>
          <w:lang w:val="hy-AM"/>
        </w:rPr>
        <w:t xml:space="preserve">Կազմակերպության պորտֆոլիո. </w:t>
      </w:r>
      <w:r w:rsidRPr="653884B3">
        <w:rPr>
          <w:sz w:val="24"/>
          <w:szCs w:val="24"/>
          <w:lang w:val="hy-AM"/>
        </w:rPr>
        <w:t xml:space="preserve">Կազմակերպության փորձառության մանրամասն նկարագրություն, ներառյալ ԱՌՆ նմանատիպ գնահատումներ իրականացնելու փորձը, նախորդ ծրագրերը և հղումները Հայաստանում կամ միջազգային մասշտաբով </w:t>
      </w:r>
      <w:r w:rsidR="5A25EF44" w:rsidRPr="653884B3">
        <w:rPr>
          <w:sz w:val="24"/>
          <w:szCs w:val="24"/>
          <w:lang w:val="hy-AM"/>
        </w:rPr>
        <w:t xml:space="preserve">կատարած </w:t>
      </w:r>
      <w:r w:rsidRPr="653884B3">
        <w:rPr>
          <w:sz w:val="24"/>
          <w:szCs w:val="24"/>
          <w:lang w:val="hy-AM"/>
        </w:rPr>
        <w:t>նմանատիպ աշխատանքներից:</w:t>
      </w:r>
    </w:p>
    <w:p w14:paraId="651C39AA" w14:textId="3514ACC4" w:rsidR="33890C3E" w:rsidRDefault="33890C3E" w:rsidP="653884B3">
      <w:pPr>
        <w:pStyle w:val="ListParagraph"/>
        <w:numPr>
          <w:ilvl w:val="0"/>
          <w:numId w:val="21"/>
        </w:numPr>
        <w:jc w:val="both"/>
        <w:rPr>
          <w:sz w:val="24"/>
          <w:szCs w:val="24"/>
          <w:lang w:val="hy-AM"/>
        </w:rPr>
      </w:pPr>
      <w:r w:rsidRPr="653884B3">
        <w:rPr>
          <w:b/>
          <w:bCs/>
          <w:sz w:val="24"/>
          <w:szCs w:val="24"/>
          <w:lang w:val="hy-AM"/>
        </w:rPr>
        <w:t xml:space="preserve">Տեխնիկական առաջարկ. </w:t>
      </w:r>
      <w:r w:rsidRPr="653884B3">
        <w:rPr>
          <w:sz w:val="24"/>
          <w:szCs w:val="24"/>
          <w:lang w:val="hy-AM"/>
        </w:rPr>
        <w:t>Առաջարկվող մեթոդաբանության ուրվագիծ՝ ՏՄՌԿ գնահատման և ԱՌՆ գործողությունների պլանների մշակման և ԱՌՆ համայնքային թիմերի ձևավորման համար: Առաջարկը պետք է ցույց տա կազմակերպության մոտեցումը և առաջադրանքների կատարման ժամկետները:</w:t>
      </w:r>
    </w:p>
    <w:p w14:paraId="7534AE72" w14:textId="2122359F" w:rsidR="008A07FE" w:rsidRDefault="008A07FE" w:rsidP="008A07FE">
      <w:pPr>
        <w:jc w:val="both"/>
        <w:rPr>
          <w:sz w:val="24"/>
          <w:szCs w:val="24"/>
          <w:lang w:val="hy-AM"/>
        </w:rPr>
      </w:pPr>
    </w:p>
    <w:p w14:paraId="386FCCF5" w14:textId="77777777" w:rsidR="008A07FE" w:rsidRPr="008A07FE" w:rsidRDefault="008A07FE" w:rsidP="008A07FE">
      <w:pPr>
        <w:jc w:val="both"/>
        <w:rPr>
          <w:sz w:val="24"/>
          <w:szCs w:val="24"/>
          <w:lang w:val="hy-AM"/>
        </w:rPr>
      </w:pPr>
    </w:p>
    <w:p w14:paraId="2C456FA8" w14:textId="27DCD854" w:rsidR="498BBBB4" w:rsidRDefault="498BBBB4" w:rsidP="653884B3">
      <w:pPr>
        <w:pStyle w:val="ListParagraph"/>
        <w:numPr>
          <w:ilvl w:val="0"/>
          <w:numId w:val="21"/>
        </w:numPr>
        <w:jc w:val="both"/>
        <w:rPr>
          <w:sz w:val="24"/>
          <w:szCs w:val="24"/>
          <w:lang w:val="hy-AM"/>
        </w:rPr>
      </w:pPr>
      <w:r w:rsidRPr="653884B3">
        <w:rPr>
          <w:b/>
          <w:bCs/>
          <w:sz w:val="24"/>
          <w:szCs w:val="24"/>
          <w:lang w:val="hy-AM"/>
        </w:rPr>
        <w:t xml:space="preserve">Ֆինանսական առաջարկ. </w:t>
      </w:r>
      <w:r w:rsidRPr="653884B3">
        <w:rPr>
          <w:sz w:val="24"/>
          <w:szCs w:val="24"/>
          <w:lang w:val="hy-AM"/>
        </w:rPr>
        <w:t>Մանրամասն ֆինանսական առաջարկ, ներառյալ փորձագետների ամենօրյա դրույքաչափերը</w:t>
      </w:r>
      <w:r w:rsidR="5016CC66" w:rsidRPr="653884B3">
        <w:rPr>
          <w:sz w:val="24"/>
          <w:szCs w:val="24"/>
          <w:lang w:val="hy-AM"/>
        </w:rPr>
        <w:t xml:space="preserve">, </w:t>
      </w:r>
      <w:r w:rsidRPr="653884B3">
        <w:rPr>
          <w:sz w:val="24"/>
          <w:szCs w:val="24"/>
          <w:lang w:val="hy-AM"/>
        </w:rPr>
        <w:t>բոլոր գործողությունների համար գնահատված ծախսերը</w:t>
      </w:r>
      <w:r w:rsidR="0421FEF0" w:rsidRPr="653884B3">
        <w:rPr>
          <w:sz w:val="24"/>
          <w:szCs w:val="24"/>
          <w:lang w:val="hy-AM"/>
        </w:rPr>
        <w:t xml:space="preserve"> </w:t>
      </w:r>
      <w:r w:rsidRPr="653884B3">
        <w:rPr>
          <w:sz w:val="24"/>
          <w:szCs w:val="24"/>
          <w:lang w:val="hy-AM"/>
        </w:rPr>
        <w:t>և առաջարկվող ընդհանուր բյուջեի ամփոփագիրը:</w:t>
      </w:r>
    </w:p>
    <w:p w14:paraId="6B526DA9" w14:textId="0E77D952" w:rsidR="7947B568" w:rsidRDefault="7947B568" w:rsidP="653884B3">
      <w:pPr>
        <w:pStyle w:val="ListParagraph"/>
        <w:numPr>
          <w:ilvl w:val="0"/>
          <w:numId w:val="21"/>
        </w:numPr>
        <w:jc w:val="both"/>
        <w:rPr>
          <w:sz w:val="24"/>
          <w:szCs w:val="24"/>
          <w:lang w:val="hy-AM"/>
        </w:rPr>
      </w:pPr>
      <w:r w:rsidRPr="653884B3">
        <w:rPr>
          <w:b/>
          <w:bCs/>
          <w:sz w:val="24"/>
          <w:szCs w:val="24"/>
          <w:lang w:val="hy-AM"/>
        </w:rPr>
        <w:t xml:space="preserve">Իրավական գրանցման փաստաթղթեր. </w:t>
      </w:r>
      <w:r w:rsidRPr="653884B3">
        <w:rPr>
          <w:sz w:val="24"/>
          <w:szCs w:val="24"/>
          <w:lang w:val="hy-AM"/>
        </w:rPr>
        <w:t>Կազմակերպության օրինական գրանցման վկայագիր (պետական ռեգիստրի վկայական), որը հաստատում է նրա գործունեության և պայմանագրային հարաբերությունների կարողությունը:</w:t>
      </w:r>
    </w:p>
    <w:p w14:paraId="28AD97E5" w14:textId="13379BC8" w:rsidR="150D5D03" w:rsidRDefault="150D5D03" w:rsidP="653884B3">
      <w:pPr>
        <w:pStyle w:val="ListParagraph"/>
        <w:numPr>
          <w:ilvl w:val="0"/>
          <w:numId w:val="21"/>
        </w:numPr>
        <w:jc w:val="both"/>
        <w:rPr>
          <w:sz w:val="24"/>
          <w:szCs w:val="24"/>
          <w:lang w:val="hy-AM"/>
        </w:rPr>
      </w:pPr>
      <w:r w:rsidRPr="246D870D">
        <w:rPr>
          <w:b/>
          <w:bCs/>
          <w:sz w:val="24"/>
          <w:szCs w:val="24"/>
          <w:lang w:val="hy-AM"/>
        </w:rPr>
        <w:t>Թիմի կազմ ե</w:t>
      </w:r>
      <w:r w:rsidR="74422F62" w:rsidRPr="246D870D">
        <w:rPr>
          <w:b/>
          <w:bCs/>
          <w:sz w:val="24"/>
          <w:szCs w:val="24"/>
          <w:lang w:val="hy-AM"/>
        </w:rPr>
        <w:t>ւ</w:t>
      </w:r>
      <w:r w:rsidRPr="246D870D">
        <w:rPr>
          <w:b/>
          <w:bCs/>
          <w:sz w:val="24"/>
          <w:szCs w:val="24"/>
          <w:lang w:val="hy-AM"/>
        </w:rPr>
        <w:t xml:space="preserve"> փորձ.</w:t>
      </w:r>
      <w:r w:rsidR="7D197F8C" w:rsidRPr="246D870D">
        <w:rPr>
          <w:b/>
          <w:bCs/>
          <w:sz w:val="24"/>
          <w:szCs w:val="24"/>
          <w:lang w:val="hy-AM"/>
        </w:rPr>
        <w:t xml:space="preserve"> </w:t>
      </w:r>
      <w:r w:rsidR="7D197F8C" w:rsidRPr="246D870D">
        <w:rPr>
          <w:sz w:val="24"/>
          <w:szCs w:val="24"/>
          <w:lang w:val="hy-AM"/>
        </w:rPr>
        <w:t>Թիմի հիմնական անդամների ցուցակ՝ համապատասխան դերերի նկարագրությամբ, և ինքնակենսագրականներ, որոնք կընդգծեն ԱՌՆ ոլորտում, ՏՄՌԿ գնահատումների իրականացման  և համայնքի ներգրավվածության գործունեության մեջ նրանց փորձառությունը:</w:t>
      </w:r>
    </w:p>
    <w:p w14:paraId="6FD1FD85" w14:textId="77777777" w:rsidR="000F7570" w:rsidRPr="000F7570" w:rsidRDefault="000F7570" w:rsidP="000F7570">
      <w:pPr>
        <w:jc w:val="both"/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hy-AM"/>
        </w:rPr>
      </w:pPr>
      <w:r w:rsidRPr="000F7570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hy-AM"/>
        </w:rPr>
        <w:t>Ընտրության գործընթաց.</w:t>
      </w:r>
    </w:p>
    <w:p w14:paraId="65F7DB0A" w14:textId="77777777" w:rsidR="000F7570" w:rsidRPr="000F7570" w:rsidRDefault="000F7570" w:rsidP="000F7570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  <w:lang w:val="hy-AM"/>
        </w:rPr>
      </w:pPr>
      <w:r w:rsidRPr="000F7570">
        <w:rPr>
          <w:rFonts w:ascii="Calibri" w:eastAsia="Calibri" w:hAnsi="Calibri" w:cs="Calibri"/>
          <w:color w:val="000000" w:themeColor="text1"/>
          <w:sz w:val="24"/>
          <w:szCs w:val="24"/>
          <w:lang w:val="hy-AM"/>
        </w:rPr>
        <w:t>Ընտրության գործընթացը բաղկացած կլինի հետևյալ քայլերից.</w:t>
      </w:r>
    </w:p>
    <w:p w14:paraId="55F95964" w14:textId="2141478A" w:rsidR="000F7570" w:rsidRPr="000F7570" w:rsidRDefault="56813E89" w:rsidP="000F7570">
      <w:pPr>
        <w:pStyle w:val="ListParagraph"/>
        <w:numPr>
          <w:ilvl w:val="0"/>
          <w:numId w:val="23"/>
        </w:numPr>
        <w:jc w:val="both"/>
        <w:rPr>
          <w:rFonts w:ascii="Calibri" w:eastAsia="Calibri" w:hAnsi="Calibri" w:cs="Calibri"/>
          <w:color w:val="000000" w:themeColor="text1"/>
          <w:sz w:val="24"/>
          <w:szCs w:val="24"/>
          <w:lang w:val="hy-AM"/>
        </w:rPr>
      </w:pPr>
      <w:r w:rsidRPr="653884B3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hy-AM"/>
        </w:rPr>
        <w:t>Նախնական ստուգում.</w:t>
      </w:r>
      <w:r w:rsidRPr="653884B3">
        <w:rPr>
          <w:rFonts w:ascii="Calibri" w:eastAsia="Calibri" w:hAnsi="Calibri" w:cs="Calibri"/>
          <w:color w:val="000000" w:themeColor="text1"/>
          <w:sz w:val="24"/>
          <w:szCs w:val="24"/>
          <w:lang w:val="hy-AM"/>
        </w:rPr>
        <w:t xml:space="preserve"> </w:t>
      </w:r>
      <w:r w:rsidR="0492EB75" w:rsidRPr="653884B3">
        <w:rPr>
          <w:rFonts w:ascii="Calibri" w:eastAsia="Calibri" w:hAnsi="Calibri" w:cs="Calibri"/>
          <w:color w:val="000000" w:themeColor="text1"/>
          <w:sz w:val="24"/>
          <w:szCs w:val="24"/>
          <w:lang w:val="hy-AM"/>
        </w:rPr>
        <w:t>Բ</w:t>
      </w:r>
      <w:r w:rsidRPr="653884B3">
        <w:rPr>
          <w:rFonts w:ascii="Calibri" w:eastAsia="Calibri" w:hAnsi="Calibri" w:cs="Calibri"/>
          <w:color w:val="000000" w:themeColor="text1"/>
          <w:sz w:val="24"/>
          <w:szCs w:val="24"/>
          <w:lang w:val="hy-AM"/>
        </w:rPr>
        <w:t xml:space="preserve">ոլոր հայտերը կանցնեն նախնական վերանայում` ամբողջականությունը և համապատասխանությունը տեխնիկական առաջադրանքում նշված որակավորումներին և պահանջներին հաստատելու նպատակով: </w:t>
      </w:r>
    </w:p>
    <w:p w14:paraId="709AF50F" w14:textId="29198E50" w:rsidR="000F7570" w:rsidRPr="000F7570" w:rsidRDefault="56813E89" w:rsidP="653884B3">
      <w:pPr>
        <w:pStyle w:val="ListParagraph"/>
        <w:jc w:val="both"/>
        <w:rPr>
          <w:rFonts w:ascii="Calibri" w:eastAsia="Calibri" w:hAnsi="Calibri" w:cs="Calibri"/>
          <w:color w:val="000000" w:themeColor="text1"/>
          <w:sz w:val="24"/>
          <w:szCs w:val="24"/>
          <w:u w:val="single"/>
          <w:lang w:val="hy-AM"/>
        </w:rPr>
      </w:pPr>
      <w:r w:rsidRPr="653884B3">
        <w:rPr>
          <w:rFonts w:ascii="Calibri" w:eastAsia="Calibri" w:hAnsi="Calibri" w:cs="Calibri"/>
          <w:color w:val="000000" w:themeColor="text1"/>
          <w:sz w:val="24"/>
          <w:szCs w:val="24"/>
          <w:u w:val="single"/>
          <w:lang w:val="hy-AM"/>
        </w:rPr>
        <w:t>Թերի ներկայացված հայտերը</w:t>
      </w:r>
      <w:r w:rsidR="5F93EAB7" w:rsidRPr="653884B3">
        <w:rPr>
          <w:rFonts w:ascii="Calibri" w:eastAsia="Calibri" w:hAnsi="Calibri" w:cs="Calibri"/>
          <w:color w:val="000000" w:themeColor="text1"/>
          <w:sz w:val="24"/>
          <w:szCs w:val="24"/>
          <w:u w:val="single"/>
          <w:lang w:val="hy-AM"/>
        </w:rPr>
        <w:t xml:space="preserve"> </w:t>
      </w:r>
      <w:r w:rsidRPr="653884B3">
        <w:rPr>
          <w:rFonts w:ascii="Calibri" w:eastAsia="Calibri" w:hAnsi="Calibri" w:cs="Calibri"/>
          <w:color w:val="000000" w:themeColor="text1"/>
          <w:sz w:val="24"/>
          <w:szCs w:val="24"/>
          <w:u w:val="single"/>
          <w:lang w:val="hy-AM"/>
        </w:rPr>
        <w:t>չեն դիտարկվի գնահատման համար:</w:t>
      </w:r>
    </w:p>
    <w:p w14:paraId="392A2DC2" w14:textId="4324281B" w:rsidR="000F7570" w:rsidRPr="000F7570" w:rsidRDefault="56813E89" w:rsidP="000F7570">
      <w:pPr>
        <w:pStyle w:val="ListParagraph"/>
        <w:numPr>
          <w:ilvl w:val="0"/>
          <w:numId w:val="23"/>
        </w:numPr>
        <w:jc w:val="both"/>
        <w:rPr>
          <w:rFonts w:ascii="Calibri" w:eastAsia="Calibri" w:hAnsi="Calibri" w:cs="Calibri"/>
          <w:color w:val="000000" w:themeColor="text1"/>
          <w:sz w:val="24"/>
          <w:szCs w:val="24"/>
          <w:lang w:val="hy-AM"/>
        </w:rPr>
      </w:pPr>
      <w:r w:rsidRPr="653884B3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hy-AM"/>
        </w:rPr>
        <w:t>Առաջարկների գնահատում.</w:t>
      </w:r>
      <w:r w:rsidRPr="653884B3">
        <w:rPr>
          <w:rFonts w:ascii="Calibri" w:eastAsia="Calibri" w:hAnsi="Calibri" w:cs="Calibri"/>
          <w:color w:val="000000" w:themeColor="text1"/>
          <w:sz w:val="24"/>
          <w:szCs w:val="24"/>
          <w:lang w:val="hy-AM"/>
        </w:rPr>
        <w:t xml:space="preserve"> </w:t>
      </w:r>
      <w:r w:rsidR="1FA3A7FB" w:rsidRPr="653884B3">
        <w:rPr>
          <w:rFonts w:ascii="Calibri" w:eastAsia="Calibri" w:hAnsi="Calibri" w:cs="Calibri"/>
          <w:color w:val="000000" w:themeColor="text1"/>
          <w:sz w:val="24"/>
          <w:szCs w:val="24"/>
          <w:lang w:val="hy-AM"/>
        </w:rPr>
        <w:t>Ա</w:t>
      </w:r>
      <w:r w:rsidRPr="653884B3">
        <w:rPr>
          <w:rFonts w:ascii="Calibri" w:eastAsia="Calibri" w:hAnsi="Calibri" w:cs="Calibri"/>
          <w:color w:val="000000" w:themeColor="text1"/>
          <w:sz w:val="24"/>
          <w:szCs w:val="24"/>
          <w:lang w:val="hy-AM"/>
        </w:rPr>
        <w:t>մբողջական հայտերը կգնահատվեն նախապես սահմանված չափանիշների հիման վրա</w:t>
      </w:r>
      <w:r w:rsidR="30E08FE6" w:rsidRPr="653884B3">
        <w:rPr>
          <w:rFonts w:ascii="Calibri" w:eastAsia="Calibri" w:hAnsi="Calibri" w:cs="Calibri"/>
          <w:color w:val="000000" w:themeColor="text1"/>
          <w:sz w:val="24"/>
          <w:szCs w:val="24"/>
          <w:lang w:val="hy-AM"/>
        </w:rPr>
        <w:t>․</w:t>
      </w:r>
    </w:p>
    <w:p w14:paraId="0C2F8BBB" w14:textId="6CE97DE6" w:rsidR="000F7570" w:rsidRPr="000F7570" w:rsidRDefault="17AA2F72" w:rsidP="653884B3">
      <w:pPr>
        <w:pStyle w:val="ListParagraph"/>
        <w:numPr>
          <w:ilvl w:val="0"/>
          <w:numId w:val="23"/>
        </w:numPr>
        <w:jc w:val="both"/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hy-AM"/>
        </w:rPr>
      </w:pPr>
      <w:r w:rsidRPr="653884B3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hy-AM"/>
        </w:rPr>
        <w:t>1. Որակ՝ (Համամասնությունը՝ 70%):</w:t>
      </w:r>
    </w:p>
    <w:p w14:paraId="0F304A79" w14:textId="20ACB1FF" w:rsidR="000F7570" w:rsidRPr="00F463C0" w:rsidRDefault="17AA2F72" w:rsidP="653884B3">
      <w:pPr>
        <w:pStyle w:val="ListParagraph"/>
        <w:numPr>
          <w:ilvl w:val="0"/>
          <w:numId w:val="1"/>
        </w:numPr>
        <w:jc w:val="both"/>
        <w:rPr>
          <w:lang w:val="hy-AM"/>
        </w:rPr>
      </w:pPr>
      <w:r w:rsidRPr="653884B3">
        <w:rPr>
          <w:rFonts w:ascii="Calibri" w:eastAsia="Calibri" w:hAnsi="Calibri" w:cs="Calibri"/>
          <w:color w:val="000000" w:themeColor="text1"/>
          <w:sz w:val="24"/>
          <w:szCs w:val="24"/>
          <w:lang w:val="hy-AM"/>
        </w:rPr>
        <w:t>1.1. ՏՄՌԿ գնահատումների իրականացման և ԱՌՆ պլանների մշակման փորձ:</w:t>
      </w:r>
    </w:p>
    <w:p w14:paraId="1CF7F96E" w14:textId="4C361D7D" w:rsidR="000F7570" w:rsidRPr="00F463C0" w:rsidRDefault="17AA2F72" w:rsidP="653884B3">
      <w:pPr>
        <w:pStyle w:val="ListParagraph"/>
        <w:numPr>
          <w:ilvl w:val="0"/>
          <w:numId w:val="1"/>
        </w:numPr>
        <w:jc w:val="both"/>
        <w:rPr>
          <w:lang w:val="hy-AM"/>
        </w:rPr>
      </w:pPr>
      <w:r w:rsidRPr="5CAB6D1D">
        <w:rPr>
          <w:rFonts w:ascii="Calibri" w:eastAsia="Calibri" w:hAnsi="Calibri" w:cs="Calibri"/>
          <w:color w:val="000000" w:themeColor="text1"/>
          <w:sz w:val="24"/>
          <w:szCs w:val="24"/>
          <w:lang w:val="hy-AM"/>
        </w:rPr>
        <w:t>1.2.Տեխնիկական առաջարկի և մեթոդաբանության համապատասխանություն և իրագործելիություն:</w:t>
      </w:r>
    </w:p>
    <w:p w14:paraId="12E7BECC" w14:textId="77E9079A" w:rsidR="000F7570" w:rsidRPr="000F7570" w:rsidRDefault="17AA2F72" w:rsidP="653884B3">
      <w:pPr>
        <w:pStyle w:val="ListParagraph"/>
        <w:numPr>
          <w:ilvl w:val="0"/>
          <w:numId w:val="1"/>
        </w:numPr>
        <w:jc w:val="both"/>
      </w:pPr>
      <w:r w:rsidRPr="46A2EC6D">
        <w:rPr>
          <w:rFonts w:ascii="Calibri" w:eastAsia="Calibri" w:hAnsi="Calibri" w:cs="Calibri"/>
          <w:color w:val="000000" w:themeColor="text1"/>
          <w:sz w:val="24"/>
          <w:szCs w:val="24"/>
          <w:lang w:val="hy-AM"/>
        </w:rPr>
        <w:t>1.3. Մասնակցային խմբ</w:t>
      </w:r>
      <w:r w:rsidR="0C445B4C" w:rsidRPr="46A2EC6D">
        <w:rPr>
          <w:rFonts w:ascii="Calibri" w:eastAsia="Calibri" w:hAnsi="Calibri" w:cs="Calibri"/>
          <w:color w:val="000000" w:themeColor="text1"/>
          <w:sz w:val="24"/>
          <w:szCs w:val="24"/>
          <w:lang w:val="hy-AM"/>
        </w:rPr>
        <w:t>եր</w:t>
      </w:r>
      <w:r w:rsidRPr="46A2EC6D">
        <w:rPr>
          <w:rFonts w:ascii="Calibri" w:eastAsia="Calibri" w:hAnsi="Calibri" w:cs="Calibri"/>
          <w:color w:val="000000" w:themeColor="text1"/>
          <w:sz w:val="24"/>
          <w:szCs w:val="24"/>
          <w:lang w:val="hy-AM"/>
        </w:rPr>
        <w:t>ի համակարգման նախապատմություն:</w:t>
      </w:r>
    </w:p>
    <w:p w14:paraId="601DA033" w14:textId="0791D112" w:rsidR="000F7570" w:rsidRPr="000F7570" w:rsidRDefault="17AA2F72" w:rsidP="653884B3">
      <w:pPr>
        <w:pStyle w:val="ListParagraph"/>
        <w:numPr>
          <w:ilvl w:val="0"/>
          <w:numId w:val="1"/>
        </w:numPr>
        <w:jc w:val="both"/>
      </w:pPr>
      <w:r w:rsidRPr="46A2EC6D">
        <w:rPr>
          <w:rFonts w:ascii="Calibri" w:eastAsia="Calibri" w:hAnsi="Calibri" w:cs="Calibri"/>
          <w:color w:val="000000" w:themeColor="text1"/>
          <w:sz w:val="24"/>
          <w:szCs w:val="24"/>
          <w:lang w:val="hy-AM"/>
        </w:rPr>
        <w:t>1.4. ԱՌՆ համայնքային թիմեր ձև</w:t>
      </w:r>
      <w:r w:rsidR="6CFE8A69" w:rsidRPr="46A2EC6D">
        <w:rPr>
          <w:rFonts w:ascii="Calibri" w:eastAsia="Calibri" w:hAnsi="Calibri" w:cs="Calibri"/>
          <w:color w:val="000000" w:themeColor="text1"/>
          <w:sz w:val="24"/>
          <w:szCs w:val="24"/>
          <w:lang w:val="hy-AM"/>
        </w:rPr>
        <w:t>ավորելու</w:t>
      </w:r>
      <w:r w:rsidRPr="46A2EC6D">
        <w:rPr>
          <w:rFonts w:ascii="Calibri" w:eastAsia="Calibri" w:hAnsi="Calibri" w:cs="Calibri"/>
          <w:color w:val="000000" w:themeColor="text1"/>
          <w:sz w:val="24"/>
          <w:szCs w:val="24"/>
          <w:lang w:val="hy-AM"/>
        </w:rPr>
        <w:t xml:space="preserve"> և պաշտոնականացնելու փորձ:</w:t>
      </w:r>
    </w:p>
    <w:p w14:paraId="6AD90004" w14:textId="131A6C2B" w:rsidR="000F7570" w:rsidRPr="000F7570" w:rsidRDefault="17AA2F72" w:rsidP="653884B3">
      <w:pPr>
        <w:pStyle w:val="ListParagraph"/>
        <w:numPr>
          <w:ilvl w:val="0"/>
          <w:numId w:val="1"/>
        </w:numPr>
        <w:jc w:val="both"/>
      </w:pPr>
      <w:r w:rsidRPr="653884B3">
        <w:rPr>
          <w:rFonts w:ascii="Calibri" w:eastAsia="Calibri" w:hAnsi="Calibri" w:cs="Calibri"/>
          <w:color w:val="000000" w:themeColor="text1"/>
          <w:sz w:val="24"/>
          <w:szCs w:val="24"/>
          <w:lang w:val="hy-AM"/>
        </w:rPr>
        <w:t>1.5. Տեղական, տարածաշրջանային և ազգային իշխանությունների հետ ամուր աշխատանքային հարաբերություններ կառուցելու փորձ:</w:t>
      </w:r>
    </w:p>
    <w:p w14:paraId="4E9A7C38" w14:textId="7C39E191" w:rsidR="000F7570" w:rsidRPr="000F7570" w:rsidRDefault="17AA2F72" w:rsidP="653884B3">
      <w:pPr>
        <w:pStyle w:val="ListParagraph"/>
        <w:numPr>
          <w:ilvl w:val="0"/>
          <w:numId w:val="23"/>
        </w:numPr>
        <w:jc w:val="both"/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hy-AM"/>
        </w:rPr>
      </w:pPr>
      <w:r w:rsidRPr="653884B3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hy-AM"/>
        </w:rPr>
        <w:t>2. Գին՝ (Համամասնությունը՝ 30%)</w:t>
      </w:r>
    </w:p>
    <w:p w14:paraId="4A92E6A9" w14:textId="5EF4F5C5" w:rsidR="000F7570" w:rsidRPr="000F7570" w:rsidRDefault="56813E89" w:rsidP="000F7570">
      <w:pPr>
        <w:pStyle w:val="ListParagraph"/>
        <w:numPr>
          <w:ilvl w:val="0"/>
          <w:numId w:val="23"/>
        </w:numPr>
        <w:jc w:val="both"/>
        <w:rPr>
          <w:rFonts w:ascii="Calibri" w:eastAsia="Calibri" w:hAnsi="Calibri" w:cs="Calibri"/>
          <w:color w:val="000000" w:themeColor="text1"/>
          <w:sz w:val="24"/>
          <w:szCs w:val="24"/>
          <w:lang w:val="hy-AM"/>
        </w:rPr>
      </w:pPr>
      <w:r w:rsidRPr="653884B3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hy-AM"/>
        </w:rPr>
        <w:t>Հարցազրույց.</w:t>
      </w:r>
      <w:r w:rsidRPr="653884B3">
        <w:rPr>
          <w:rFonts w:ascii="Calibri" w:eastAsia="Calibri" w:hAnsi="Calibri" w:cs="Calibri"/>
          <w:color w:val="000000" w:themeColor="text1"/>
          <w:sz w:val="24"/>
          <w:szCs w:val="24"/>
          <w:lang w:val="hy-AM"/>
        </w:rPr>
        <w:t xml:space="preserve"> 1-ին փուլը հաղթահարած </w:t>
      </w:r>
      <w:r w:rsidR="78162E27" w:rsidRPr="653884B3">
        <w:rPr>
          <w:rFonts w:ascii="Calibri" w:eastAsia="Calibri" w:hAnsi="Calibri" w:cs="Calibri"/>
          <w:color w:val="000000" w:themeColor="text1"/>
          <w:sz w:val="24"/>
          <w:szCs w:val="24"/>
          <w:lang w:val="hy-AM"/>
        </w:rPr>
        <w:t>կազմակերպությունները կամ իրավաբանական անձիք</w:t>
      </w:r>
      <w:r w:rsidRPr="653884B3">
        <w:rPr>
          <w:rFonts w:ascii="Calibri" w:eastAsia="Calibri" w:hAnsi="Calibri" w:cs="Calibri"/>
          <w:color w:val="000000" w:themeColor="text1"/>
          <w:sz w:val="24"/>
          <w:szCs w:val="24"/>
          <w:lang w:val="hy-AM"/>
        </w:rPr>
        <w:t xml:space="preserve"> կհրավիրվեն հարցազրույցի` լրացուցիչ գնահատելու իրենց համապատասխանությունը առաջադրանքին: Հարցազրույցը կկենտրոնանա</w:t>
      </w:r>
      <w:r w:rsidR="54257C55" w:rsidRPr="653884B3">
        <w:rPr>
          <w:rFonts w:ascii="Calibri" w:eastAsia="Calibri" w:hAnsi="Calibri" w:cs="Calibri"/>
          <w:color w:val="000000" w:themeColor="text1"/>
          <w:sz w:val="24"/>
          <w:szCs w:val="24"/>
          <w:lang w:val="hy-AM"/>
        </w:rPr>
        <w:t xml:space="preserve"> </w:t>
      </w:r>
      <w:r w:rsidRPr="653884B3">
        <w:rPr>
          <w:rFonts w:ascii="Calibri" w:eastAsia="Calibri" w:hAnsi="Calibri" w:cs="Calibri"/>
          <w:color w:val="000000" w:themeColor="text1"/>
          <w:sz w:val="24"/>
          <w:szCs w:val="24"/>
          <w:lang w:val="hy-AM"/>
        </w:rPr>
        <w:t>փորձառության, մեթոդական մոտեցմումների և սահմանված ժամկետներում արդյունքների ապահովման ունակության վրա:</w:t>
      </w:r>
    </w:p>
    <w:p w14:paraId="0D10DF8C" w14:textId="77777777" w:rsidR="00B610F9" w:rsidRDefault="56813E89" w:rsidP="000F7570">
      <w:pPr>
        <w:pStyle w:val="ListParagraph"/>
        <w:numPr>
          <w:ilvl w:val="0"/>
          <w:numId w:val="23"/>
        </w:numPr>
        <w:jc w:val="both"/>
        <w:rPr>
          <w:rFonts w:ascii="Calibri" w:eastAsia="Calibri" w:hAnsi="Calibri" w:cs="Calibri"/>
          <w:color w:val="000000" w:themeColor="text1"/>
          <w:sz w:val="24"/>
          <w:szCs w:val="24"/>
          <w:lang w:val="hy-AM"/>
        </w:rPr>
      </w:pPr>
      <w:r w:rsidRPr="653884B3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hy-AM"/>
        </w:rPr>
        <w:t>Վերջնական որոշում.</w:t>
      </w:r>
      <w:r w:rsidRPr="653884B3">
        <w:rPr>
          <w:rFonts w:ascii="Calibri" w:eastAsia="Calibri" w:hAnsi="Calibri" w:cs="Calibri"/>
          <w:color w:val="000000" w:themeColor="text1"/>
          <w:sz w:val="24"/>
          <w:szCs w:val="24"/>
          <w:lang w:val="hy-AM"/>
        </w:rPr>
        <w:t xml:space="preserve"> </w:t>
      </w:r>
      <w:r w:rsidR="42F87481" w:rsidRPr="653884B3">
        <w:rPr>
          <w:rFonts w:ascii="Calibri" w:eastAsia="Calibri" w:hAnsi="Calibri" w:cs="Calibri"/>
          <w:color w:val="000000" w:themeColor="text1"/>
          <w:sz w:val="24"/>
          <w:szCs w:val="24"/>
          <w:lang w:val="hy-AM"/>
        </w:rPr>
        <w:t>Հ</w:t>
      </w:r>
      <w:r w:rsidRPr="653884B3">
        <w:rPr>
          <w:rFonts w:ascii="Calibri" w:eastAsia="Calibri" w:hAnsi="Calibri" w:cs="Calibri"/>
          <w:color w:val="000000" w:themeColor="text1"/>
          <w:sz w:val="24"/>
          <w:szCs w:val="24"/>
          <w:lang w:val="hy-AM"/>
        </w:rPr>
        <w:t>ամագործակցության հաստատման համար կընտրվի</w:t>
      </w:r>
      <w:r w:rsidRPr="653884B3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hy-AM"/>
        </w:rPr>
        <w:t xml:space="preserve"> </w:t>
      </w:r>
      <w:r w:rsidRPr="653884B3">
        <w:rPr>
          <w:rFonts w:ascii="Calibri" w:eastAsia="Calibri" w:hAnsi="Calibri" w:cs="Calibri"/>
          <w:color w:val="000000" w:themeColor="text1"/>
          <w:sz w:val="24"/>
          <w:szCs w:val="24"/>
          <w:lang w:val="hy-AM"/>
        </w:rPr>
        <w:t xml:space="preserve">առաջարկի գնահատման և հարցազրույցի համակցված արդյունքների հիման վրա </w:t>
      </w:r>
    </w:p>
    <w:p w14:paraId="4C7AB59F" w14:textId="77777777" w:rsidR="00B610F9" w:rsidRDefault="00B610F9" w:rsidP="00B610F9">
      <w:pPr>
        <w:pStyle w:val="ListParagraph"/>
        <w:jc w:val="both"/>
        <w:rPr>
          <w:rFonts w:ascii="Calibri" w:eastAsia="Calibri" w:hAnsi="Calibri" w:cs="Calibri"/>
          <w:color w:val="000000" w:themeColor="text1"/>
          <w:sz w:val="24"/>
          <w:szCs w:val="24"/>
          <w:lang w:val="hy-AM"/>
        </w:rPr>
      </w:pPr>
    </w:p>
    <w:p w14:paraId="1A5CC1C1" w14:textId="77777777" w:rsidR="00B610F9" w:rsidRDefault="00B610F9" w:rsidP="00B610F9">
      <w:pPr>
        <w:pStyle w:val="ListParagraph"/>
        <w:jc w:val="both"/>
        <w:rPr>
          <w:rFonts w:ascii="Calibri" w:eastAsia="Calibri" w:hAnsi="Calibri" w:cs="Calibri"/>
          <w:color w:val="000000" w:themeColor="text1"/>
          <w:sz w:val="24"/>
          <w:szCs w:val="24"/>
          <w:lang w:val="hy-AM"/>
        </w:rPr>
      </w:pPr>
    </w:p>
    <w:p w14:paraId="51D36CCE" w14:textId="1A967D97" w:rsidR="000F7570" w:rsidRPr="00B610F9" w:rsidRDefault="56813E89" w:rsidP="00B610F9">
      <w:pPr>
        <w:pStyle w:val="ListParagraph"/>
        <w:jc w:val="both"/>
        <w:rPr>
          <w:rFonts w:ascii="Calibri" w:eastAsia="Calibri" w:hAnsi="Calibri" w:cs="Calibri"/>
          <w:color w:val="000000" w:themeColor="text1"/>
          <w:sz w:val="24"/>
          <w:szCs w:val="24"/>
          <w:lang w:val="hy-AM"/>
        </w:rPr>
      </w:pPr>
      <w:r w:rsidRPr="00B610F9">
        <w:rPr>
          <w:rFonts w:ascii="Calibri" w:eastAsia="Calibri" w:hAnsi="Calibri" w:cs="Calibri"/>
          <w:color w:val="000000" w:themeColor="text1"/>
          <w:sz w:val="24"/>
          <w:szCs w:val="24"/>
          <w:lang w:val="hy-AM"/>
        </w:rPr>
        <w:t>առավել որակավորված և պահանջների</w:t>
      </w:r>
      <w:r w:rsidR="31DE3DAB" w:rsidRPr="00B610F9">
        <w:rPr>
          <w:rFonts w:ascii="Calibri" w:eastAsia="Calibri" w:hAnsi="Calibri" w:cs="Calibri"/>
          <w:color w:val="000000" w:themeColor="text1"/>
          <w:sz w:val="24"/>
          <w:szCs w:val="24"/>
          <w:lang w:val="hy-AM"/>
        </w:rPr>
        <w:t>ն</w:t>
      </w:r>
      <w:r w:rsidRPr="00B610F9">
        <w:rPr>
          <w:rFonts w:ascii="Calibri" w:eastAsia="Calibri" w:hAnsi="Calibri" w:cs="Calibri"/>
          <w:color w:val="000000" w:themeColor="text1"/>
          <w:sz w:val="24"/>
          <w:szCs w:val="24"/>
          <w:lang w:val="hy-AM"/>
        </w:rPr>
        <w:t xml:space="preserve"> համապատասխանող</w:t>
      </w:r>
      <w:r w:rsidR="71749F9E" w:rsidRPr="00B610F9">
        <w:rPr>
          <w:rFonts w:ascii="Calibri" w:eastAsia="Calibri" w:hAnsi="Calibri" w:cs="Calibri"/>
          <w:color w:val="000000" w:themeColor="text1"/>
          <w:sz w:val="24"/>
          <w:szCs w:val="24"/>
          <w:lang w:val="hy-AM"/>
        </w:rPr>
        <w:t xml:space="preserve"> </w:t>
      </w:r>
      <w:r w:rsidR="5B2C5F1F" w:rsidRPr="00B610F9">
        <w:rPr>
          <w:rFonts w:ascii="Calibri" w:eastAsia="Calibri" w:hAnsi="Calibri" w:cs="Calibri"/>
          <w:color w:val="000000" w:themeColor="text1"/>
          <w:sz w:val="24"/>
          <w:szCs w:val="24"/>
          <w:lang w:val="hy-AM"/>
        </w:rPr>
        <w:t>կազմակերպությունը կամ իրավաբանական անձ</w:t>
      </w:r>
      <w:r w:rsidR="63CB35A7" w:rsidRPr="00B610F9">
        <w:rPr>
          <w:rFonts w:ascii="Calibri" w:eastAsia="Calibri" w:hAnsi="Calibri" w:cs="Calibri"/>
          <w:color w:val="000000" w:themeColor="text1"/>
          <w:sz w:val="24"/>
          <w:szCs w:val="24"/>
          <w:lang w:val="hy-AM"/>
        </w:rPr>
        <w:t>ը</w:t>
      </w:r>
      <w:r w:rsidRPr="00B610F9">
        <w:rPr>
          <w:rFonts w:ascii="Calibri" w:eastAsia="Calibri" w:hAnsi="Calibri" w:cs="Calibri"/>
          <w:color w:val="000000" w:themeColor="text1"/>
          <w:sz w:val="24"/>
          <w:szCs w:val="24"/>
          <w:lang w:val="hy-AM"/>
        </w:rPr>
        <w:t>:</w:t>
      </w:r>
    </w:p>
    <w:p w14:paraId="4754BC62" w14:textId="1052C16F" w:rsidR="25F0589F" w:rsidRPr="000F7570" w:rsidRDefault="25F0589F" w:rsidP="000F7570">
      <w:pPr>
        <w:jc w:val="both"/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hy-AM"/>
        </w:rPr>
      </w:pPr>
      <w:r w:rsidRPr="000F7570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hy-AM"/>
        </w:rPr>
        <w:t>Վճարման կարգը.</w:t>
      </w:r>
    </w:p>
    <w:p w14:paraId="444AE5D2" w14:textId="20BD4979" w:rsidR="25F0589F" w:rsidRDefault="25F0589F" w:rsidP="75FD684A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  <w:lang w:val="hy-AM"/>
        </w:rPr>
      </w:pPr>
      <w:r w:rsidRPr="75FD684A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hy-AM"/>
        </w:rPr>
        <w:t xml:space="preserve">Կանխավճար. </w:t>
      </w:r>
      <w:r w:rsidRPr="75FD684A">
        <w:rPr>
          <w:rFonts w:ascii="Calibri" w:eastAsia="Calibri" w:hAnsi="Calibri" w:cs="Calibri"/>
          <w:color w:val="000000" w:themeColor="text1"/>
          <w:sz w:val="24"/>
          <w:szCs w:val="24"/>
          <w:lang w:val="hy-AM"/>
        </w:rPr>
        <w:t>Պայմանագրի ընդհանուր համաձայնեցված գումարի 20%-ը կվճարվի որպես կանխավճար պայմանագիրը ստորագրելուց հետո 7 աշխատանքային օրվա ընթացքում:</w:t>
      </w:r>
    </w:p>
    <w:p w14:paraId="065A3A52" w14:textId="762C8A64" w:rsidR="2DFFAF03" w:rsidRDefault="2DFFAF03" w:rsidP="653884B3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  <w:u w:val="single"/>
          <w:lang w:val="hy-AM"/>
        </w:rPr>
      </w:pPr>
      <w:r w:rsidRPr="653884B3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hy-AM"/>
        </w:rPr>
        <w:t xml:space="preserve">Վերջնական վճարում. </w:t>
      </w:r>
      <w:r w:rsidRPr="653884B3">
        <w:rPr>
          <w:rFonts w:ascii="Calibri" w:eastAsia="Calibri" w:hAnsi="Calibri" w:cs="Calibri"/>
          <w:color w:val="000000" w:themeColor="text1"/>
          <w:sz w:val="24"/>
          <w:szCs w:val="24"/>
          <w:lang w:val="hy-AM"/>
        </w:rPr>
        <w:t>Մնացած 80%-ը կվճարվի բոլոր համաձայնեցված արդյունքների հաջող առաքումից հետո՝ երկու կողմերի միջև ստորագրված հանձնման-ընդունման ակտի հիման վրա: Վերջնական վճարումը կկատարվի հանձնման-ընդունման ակտի հաստատումից և վերջնական հաշիվ-ապրանքագրի ներկայացումից հետո 10 աշխատանքային օրվա ընթացքում:</w:t>
      </w:r>
    </w:p>
    <w:p w14:paraId="27B95A6E" w14:textId="2B656581" w:rsidR="6941B75A" w:rsidRDefault="6941B75A" w:rsidP="653884B3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  <w:u w:val="single"/>
          <w:lang w:val="hy-AM"/>
        </w:rPr>
      </w:pPr>
      <w:r w:rsidRPr="653884B3">
        <w:rPr>
          <w:rFonts w:ascii="Calibri" w:eastAsia="Calibri" w:hAnsi="Calibri" w:cs="Calibri"/>
          <w:color w:val="000000" w:themeColor="text1"/>
          <w:sz w:val="24"/>
          <w:szCs w:val="24"/>
          <w:u w:val="single"/>
          <w:lang w:val="hy-AM"/>
        </w:rPr>
        <w:t>Վերո</w:t>
      </w:r>
      <w:r w:rsidR="237EB872" w:rsidRPr="653884B3">
        <w:rPr>
          <w:rFonts w:ascii="Calibri" w:eastAsia="Calibri" w:hAnsi="Calibri" w:cs="Calibri"/>
          <w:color w:val="000000" w:themeColor="text1"/>
          <w:sz w:val="24"/>
          <w:szCs w:val="24"/>
          <w:u w:val="single"/>
          <w:lang w:val="hy-AM"/>
        </w:rPr>
        <w:t>նշ</w:t>
      </w:r>
      <w:r w:rsidRPr="653884B3">
        <w:rPr>
          <w:rFonts w:ascii="Calibri" w:eastAsia="Calibri" w:hAnsi="Calibri" w:cs="Calibri"/>
          <w:color w:val="000000" w:themeColor="text1"/>
          <w:sz w:val="24"/>
          <w:szCs w:val="24"/>
          <w:u w:val="single"/>
          <w:lang w:val="hy-AM"/>
        </w:rPr>
        <w:t xml:space="preserve">յալ </w:t>
      </w:r>
      <w:r w:rsidR="322FA874" w:rsidRPr="653884B3">
        <w:rPr>
          <w:rFonts w:ascii="Calibri" w:eastAsia="Calibri" w:hAnsi="Calibri" w:cs="Calibri"/>
          <w:color w:val="000000" w:themeColor="text1"/>
          <w:sz w:val="24"/>
          <w:szCs w:val="24"/>
          <w:u w:val="single"/>
          <w:lang w:val="hy-AM"/>
        </w:rPr>
        <w:t>դրույթները</w:t>
      </w:r>
      <w:r w:rsidRPr="653884B3">
        <w:rPr>
          <w:rFonts w:ascii="Calibri" w:eastAsia="Calibri" w:hAnsi="Calibri" w:cs="Calibri"/>
          <w:color w:val="000000" w:themeColor="text1"/>
          <w:sz w:val="24"/>
          <w:szCs w:val="24"/>
          <w:u w:val="single"/>
          <w:lang w:val="hy-AM"/>
        </w:rPr>
        <w:t xml:space="preserve"> ենթակա են քննարկման։</w:t>
      </w:r>
    </w:p>
    <w:p w14:paraId="1CBCA9C7" w14:textId="5348FD59" w:rsidR="25F0589F" w:rsidRDefault="2DFFAF03" w:rsidP="75FD684A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  <w:lang w:val="hy-AM"/>
        </w:rPr>
      </w:pPr>
      <w:r w:rsidRPr="653884B3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hy-AM"/>
        </w:rPr>
        <w:t xml:space="preserve">Հատուկ նշում. </w:t>
      </w:r>
      <w:r w:rsidRPr="653884B3">
        <w:rPr>
          <w:rFonts w:ascii="Calibri" w:eastAsia="Calibri" w:hAnsi="Calibri" w:cs="Calibri"/>
          <w:color w:val="000000" w:themeColor="text1"/>
          <w:sz w:val="24"/>
          <w:szCs w:val="24"/>
          <w:lang w:val="hy-AM"/>
        </w:rPr>
        <w:t xml:space="preserve">Բոլոր վճարումները կկատարվեն բանկային փոխանցման միջոցով՝ </w:t>
      </w:r>
      <w:r w:rsidR="372CF0C3" w:rsidRPr="653884B3">
        <w:rPr>
          <w:rFonts w:ascii="Calibri" w:eastAsia="Calibri" w:hAnsi="Calibri" w:cs="Calibri"/>
          <w:color w:val="000000" w:themeColor="text1"/>
          <w:sz w:val="24"/>
          <w:szCs w:val="24"/>
          <w:lang w:val="hy-AM"/>
        </w:rPr>
        <w:t>կազմակերպության</w:t>
      </w:r>
      <w:r w:rsidRPr="653884B3">
        <w:rPr>
          <w:rFonts w:ascii="Calibri" w:eastAsia="Calibri" w:hAnsi="Calibri" w:cs="Calibri"/>
          <w:color w:val="000000" w:themeColor="text1"/>
          <w:sz w:val="24"/>
          <w:szCs w:val="24"/>
          <w:lang w:val="hy-AM"/>
        </w:rPr>
        <w:t xml:space="preserve"> կամ իրավաբանական անձի կողմից պայմանագրում նշված բանկային հաշվին:</w:t>
      </w:r>
    </w:p>
    <w:p w14:paraId="1C6D4D41" w14:textId="0995B624" w:rsidR="00334CA7" w:rsidRPr="00E51391" w:rsidRDefault="00334CA7" w:rsidP="00156F90">
      <w:pPr>
        <w:jc w:val="both"/>
        <w:rPr>
          <w:b/>
          <w:bCs/>
          <w:sz w:val="24"/>
          <w:szCs w:val="24"/>
          <w:lang w:val="hy-AM"/>
        </w:rPr>
      </w:pPr>
      <w:r w:rsidRPr="73C3BAAF">
        <w:rPr>
          <w:b/>
          <w:bCs/>
          <w:sz w:val="24"/>
          <w:szCs w:val="24"/>
          <w:lang w:val="hy-AM"/>
        </w:rPr>
        <w:t>Կոնտակտային տվյալներ</w:t>
      </w:r>
      <w:r w:rsidR="00E51391" w:rsidRPr="73C3BAAF">
        <w:rPr>
          <w:b/>
          <w:bCs/>
          <w:sz w:val="24"/>
          <w:szCs w:val="24"/>
          <w:lang w:val="hy-AM"/>
        </w:rPr>
        <w:t>․</w:t>
      </w:r>
      <w:bookmarkStart w:id="0" w:name="_GoBack"/>
      <w:bookmarkEnd w:id="0"/>
    </w:p>
    <w:p w14:paraId="10626DBD" w14:textId="59D7A735" w:rsidR="4B715443" w:rsidRDefault="4B715443" w:rsidP="246D870D">
      <w:pPr>
        <w:jc w:val="both"/>
        <w:rPr>
          <w:rFonts w:ascii="Calibri" w:eastAsia="Calibri" w:hAnsi="Calibri" w:cs="Calibri"/>
          <w:sz w:val="24"/>
          <w:szCs w:val="24"/>
          <w:lang w:val="hy-AM"/>
        </w:rPr>
      </w:pPr>
      <w:r w:rsidRPr="246D870D">
        <w:rPr>
          <w:rFonts w:ascii="Calibri" w:eastAsia="Calibri" w:hAnsi="Calibri" w:cs="Calibri"/>
          <w:color w:val="000000" w:themeColor="text1"/>
          <w:sz w:val="24"/>
          <w:szCs w:val="24"/>
          <w:lang w:val="hy-AM"/>
        </w:rPr>
        <w:t xml:space="preserve">Լրացուցիչ հարցերի համար խնդրում ենք </w:t>
      </w:r>
      <w:r w:rsidRPr="00263F67">
        <w:rPr>
          <w:rFonts w:eastAsia="Calibri" w:cs="Calibri"/>
          <w:color w:val="000000" w:themeColor="text1"/>
          <w:sz w:val="24"/>
          <w:szCs w:val="24"/>
          <w:lang w:val="hy-AM"/>
        </w:rPr>
        <w:t>կապ</w:t>
      </w:r>
      <w:r w:rsidR="00263F67" w:rsidRPr="00263F67">
        <w:rPr>
          <w:rFonts w:eastAsia="Calibri" w:cs="Calibri"/>
          <w:color w:val="000000" w:themeColor="text1"/>
          <w:sz w:val="24"/>
          <w:szCs w:val="24"/>
          <w:lang w:val="hy-AM"/>
        </w:rPr>
        <w:t xml:space="preserve"> հաստատել </w:t>
      </w:r>
      <w:r w:rsidR="0B95CF0F" w:rsidRPr="00263F67">
        <w:rPr>
          <w:sz w:val="24"/>
          <w:szCs w:val="24"/>
          <w:lang w:val="hy-AM"/>
        </w:rPr>
        <w:t>«Մա</w:t>
      </w:r>
      <w:r w:rsidR="0B95CF0F" w:rsidRPr="246D870D">
        <w:rPr>
          <w:sz w:val="24"/>
          <w:szCs w:val="24"/>
          <w:lang w:val="hy-AM"/>
        </w:rPr>
        <w:t>րդը կարիքի մեջ» ՀԿ-ի</w:t>
      </w:r>
      <w:r w:rsidRPr="246D870D">
        <w:rPr>
          <w:rFonts w:ascii="Calibri" w:eastAsia="Calibri" w:hAnsi="Calibri" w:cs="Calibri"/>
          <w:color w:val="000000" w:themeColor="text1"/>
          <w:sz w:val="24"/>
          <w:szCs w:val="24"/>
          <w:lang w:val="hy-AM"/>
        </w:rPr>
        <w:t xml:space="preserve"> գնումների թիմի հետ </w:t>
      </w:r>
      <w:hyperlink r:id="rId10">
        <w:r w:rsidRPr="246D870D">
          <w:rPr>
            <w:rStyle w:val="Hyperlink"/>
            <w:rFonts w:ascii="Calibri" w:eastAsia="Calibri" w:hAnsi="Calibri" w:cs="Calibri"/>
            <w:sz w:val="24"/>
            <w:szCs w:val="24"/>
            <w:lang w:val="hy-AM"/>
          </w:rPr>
          <w:t>procurement.armenia@peopleinneed.net</w:t>
        </w:r>
      </w:hyperlink>
      <w:r w:rsidRPr="246D870D">
        <w:rPr>
          <w:rFonts w:ascii="Calibri" w:eastAsia="Calibri" w:hAnsi="Calibri" w:cs="Calibri"/>
          <w:color w:val="000000" w:themeColor="text1"/>
          <w:sz w:val="24"/>
          <w:szCs w:val="24"/>
          <w:lang w:val="hy-AM"/>
        </w:rPr>
        <w:t xml:space="preserve"> հասցեով:</w:t>
      </w:r>
    </w:p>
    <w:p w14:paraId="40230972" w14:textId="7AEA4160" w:rsidR="00334CA7" w:rsidRPr="00F31DC8" w:rsidRDefault="37DCB09E" w:rsidP="00156F90">
      <w:pPr>
        <w:jc w:val="both"/>
        <w:rPr>
          <w:sz w:val="24"/>
          <w:szCs w:val="24"/>
          <w:lang w:val="hy-AM"/>
        </w:rPr>
      </w:pPr>
      <w:r w:rsidRPr="653884B3">
        <w:rPr>
          <w:b/>
          <w:bCs/>
          <w:sz w:val="24"/>
          <w:szCs w:val="24"/>
          <w:lang w:val="hy-AM"/>
        </w:rPr>
        <w:t>Դիմելու վերջնաժամկետ՝</w:t>
      </w:r>
      <w:r w:rsidRPr="653884B3">
        <w:rPr>
          <w:sz w:val="24"/>
          <w:szCs w:val="24"/>
          <w:lang w:val="hy-AM"/>
        </w:rPr>
        <w:t xml:space="preserve"> 2024 թվականի </w:t>
      </w:r>
      <w:r w:rsidR="7255A309" w:rsidRPr="653884B3">
        <w:rPr>
          <w:sz w:val="24"/>
          <w:szCs w:val="24"/>
          <w:lang w:val="hy-AM"/>
        </w:rPr>
        <w:t>հոկտեմբերի</w:t>
      </w:r>
      <w:r w:rsidRPr="653884B3">
        <w:rPr>
          <w:sz w:val="24"/>
          <w:szCs w:val="24"/>
          <w:lang w:val="hy-AM"/>
        </w:rPr>
        <w:t xml:space="preserve"> 2</w:t>
      </w:r>
      <w:r w:rsidR="50EBEE1B" w:rsidRPr="653884B3">
        <w:rPr>
          <w:sz w:val="24"/>
          <w:szCs w:val="24"/>
          <w:lang w:val="hy-AM"/>
        </w:rPr>
        <w:t>0</w:t>
      </w:r>
      <w:r w:rsidRPr="653884B3">
        <w:rPr>
          <w:sz w:val="24"/>
          <w:szCs w:val="24"/>
          <w:lang w:val="hy-AM"/>
        </w:rPr>
        <w:t>-ը</w:t>
      </w:r>
      <w:r w:rsidR="642C0969" w:rsidRPr="653884B3">
        <w:rPr>
          <w:sz w:val="24"/>
          <w:szCs w:val="24"/>
          <w:lang w:val="hy-AM"/>
        </w:rPr>
        <w:t>,</w:t>
      </w:r>
      <w:r w:rsidRPr="653884B3">
        <w:rPr>
          <w:sz w:val="24"/>
          <w:szCs w:val="24"/>
          <w:lang w:val="hy-AM"/>
        </w:rPr>
        <w:t xml:space="preserve"> մինչև </w:t>
      </w:r>
      <w:r w:rsidR="1C1AB843" w:rsidRPr="653884B3">
        <w:rPr>
          <w:sz w:val="24"/>
          <w:szCs w:val="24"/>
          <w:lang w:val="hy-AM"/>
        </w:rPr>
        <w:t>կեսգիշեր</w:t>
      </w:r>
      <w:r w:rsidRPr="653884B3">
        <w:rPr>
          <w:sz w:val="24"/>
          <w:szCs w:val="24"/>
          <w:lang w:val="hy-AM"/>
        </w:rPr>
        <w:t>:</w:t>
      </w:r>
    </w:p>
    <w:p w14:paraId="3B043334" w14:textId="3615CAD8" w:rsidR="00334CA7" w:rsidRPr="00F31DC8" w:rsidRDefault="37DCB09E" w:rsidP="00156F90">
      <w:pPr>
        <w:jc w:val="both"/>
        <w:rPr>
          <w:sz w:val="24"/>
          <w:szCs w:val="24"/>
          <w:lang w:val="hy-AM"/>
        </w:rPr>
      </w:pPr>
      <w:r w:rsidRPr="3A82F12C">
        <w:rPr>
          <w:sz w:val="24"/>
          <w:szCs w:val="24"/>
          <w:lang w:val="hy-AM"/>
        </w:rPr>
        <w:t xml:space="preserve">Դիմումները պետք է ներկայացվեն էլեկտրոնային եղանակով </w:t>
      </w:r>
      <w:hyperlink r:id="rId11">
        <w:r w:rsidR="199E2205" w:rsidRPr="3A82F12C">
          <w:rPr>
            <w:rStyle w:val="Hyperlink"/>
            <w:sz w:val="24"/>
            <w:szCs w:val="24"/>
            <w:lang w:val="hy-AM"/>
          </w:rPr>
          <w:t>procurement.armenia@peopleinneed.net</w:t>
        </w:r>
      </w:hyperlink>
      <w:r w:rsidR="199E2205" w:rsidRPr="3A82F12C">
        <w:rPr>
          <w:sz w:val="24"/>
          <w:szCs w:val="24"/>
          <w:lang w:val="hy-AM"/>
        </w:rPr>
        <w:t xml:space="preserve"> հասցեով</w:t>
      </w:r>
      <w:r w:rsidRPr="3A82F12C">
        <w:rPr>
          <w:sz w:val="24"/>
          <w:szCs w:val="24"/>
          <w:lang w:val="hy-AM"/>
        </w:rPr>
        <w:t>՝ վերնագրի տողում՝</w:t>
      </w:r>
      <w:r w:rsidR="00B610F9">
        <w:rPr>
          <w:sz w:val="24"/>
          <w:szCs w:val="24"/>
          <w:lang w:val="hy-AM"/>
        </w:rPr>
        <w:t xml:space="preserve"> </w:t>
      </w:r>
      <w:r w:rsidRPr="3A82F12C">
        <w:rPr>
          <w:sz w:val="24"/>
          <w:szCs w:val="24"/>
          <w:lang w:val="hy-AM"/>
        </w:rPr>
        <w:t xml:space="preserve"> </w:t>
      </w:r>
      <w:r w:rsidR="0A4749F9" w:rsidRPr="00B610F9">
        <w:rPr>
          <w:i/>
          <w:iCs/>
          <w:sz w:val="24"/>
          <w:szCs w:val="24"/>
          <w:lang w:val="hy-AM"/>
        </w:rPr>
        <w:t>LL</w:t>
      </w:r>
      <w:r w:rsidR="0788442F" w:rsidRPr="00B610F9">
        <w:rPr>
          <w:i/>
          <w:iCs/>
          <w:sz w:val="24"/>
          <w:szCs w:val="24"/>
          <w:lang w:val="hy-AM"/>
        </w:rPr>
        <w:t>RM</w:t>
      </w:r>
      <w:r w:rsidRPr="00B610F9">
        <w:rPr>
          <w:i/>
          <w:iCs/>
          <w:sz w:val="24"/>
          <w:szCs w:val="24"/>
          <w:lang w:val="hy-AM"/>
        </w:rPr>
        <w:t xml:space="preserve"> Expert Services for Emergency Preparedness in </w:t>
      </w:r>
      <w:r w:rsidR="07AE64A9" w:rsidRPr="00B610F9">
        <w:rPr>
          <w:i/>
          <w:iCs/>
          <w:sz w:val="24"/>
          <w:szCs w:val="24"/>
          <w:lang w:val="hy-AM"/>
        </w:rPr>
        <w:t xml:space="preserve">the </w:t>
      </w:r>
      <w:r w:rsidRPr="00B610F9">
        <w:rPr>
          <w:i/>
          <w:iCs/>
          <w:sz w:val="24"/>
          <w:szCs w:val="24"/>
          <w:lang w:val="hy-AM"/>
        </w:rPr>
        <w:t xml:space="preserve">South </w:t>
      </w:r>
      <w:r w:rsidR="07AE64A9" w:rsidRPr="00B610F9">
        <w:rPr>
          <w:i/>
          <w:iCs/>
          <w:sz w:val="24"/>
          <w:szCs w:val="24"/>
          <w:lang w:val="hy-AM"/>
        </w:rPr>
        <w:t xml:space="preserve">of </w:t>
      </w:r>
      <w:r w:rsidRPr="00B610F9">
        <w:rPr>
          <w:i/>
          <w:iCs/>
          <w:sz w:val="24"/>
          <w:szCs w:val="24"/>
          <w:lang w:val="hy-AM"/>
        </w:rPr>
        <w:t>Armenia</w:t>
      </w:r>
      <w:r w:rsidR="199E2205" w:rsidRPr="3A82F12C">
        <w:rPr>
          <w:sz w:val="24"/>
          <w:szCs w:val="24"/>
          <w:lang w:val="hy-AM"/>
        </w:rPr>
        <w:t xml:space="preserve"> նշումով</w:t>
      </w:r>
      <w:r w:rsidRPr="3A82F12C">
        <w:rPr>
          <w:sz w:val="24"/>
          <w:szCs w:val="24"/>
          <w:lang w:val="hy-AM"/>
        </w:rPr>
        <w:t>:</w:t>
      </w:r>
    </w:p>
    <w:sectPr w:rsidR="00334CA7" w:rsidRPr="00F31DC8" w:rsidSect="00C552BD">
      <w:headerReference w:type="default" r:id="rId12"/>
      <w:pgSz w:w="12240" w:h="15840"/>
      <w:pgMar w:top="1728" w:right="1411" w:bottom="1728" w:left="1411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0A8F19" w14:textId="77777777" w:rsidR="00652B9B" w:rsidRDefault="00652B9B" w:rsidP="0020516A">
      <w:pPr>
        <w:spacing w:after="0" w:line="240" w:lineRule="auto"/>
      </w:pPr>
      <w:r>
        <w:separator/>
      </w:r>
    </w:p>
  </w:endnote>
  <w:endnote w:type="continuationSeparator" w:id="0">
    <w:p w14:paraId="75DBA2F7" w14:textId="77777777" w:rsidR="00652B9B" w:rsidRDefault="00652B9B" w:rsidP="00205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81C4A6" w14:textId="77777777" w:rsidR="00652B9B" w:rsidRDefault="00652B9B" w:rsidP="0020516A">
      <w:pPr>
        <w:spacing w:after="0" w:line="240" w:lineRule="auto"/>
      </w:pPr>
      <w:r>
        <w:separator/>
      </w:r>
    </w:p>
  </w:footnote>
  <w:footnote w:type="continuationSeparator" w:id="0">
    <w:p w14:paraId="30CF6318" w14:textId="77777777" w:rsidR="00652B9B" w:rsidRDefault="00652B9B" w:rsidP="00205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17CA6D" w14:textId="0F020269" w:rsidR="0020516A" w:rsidRDefault="00F463C0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9E8E200" wp14:editId="5AA33468">
          <wp:simplePos x="0" y="0"/>
          <wp:positionH relativeFrom="margin">
            <wp:posOffset>4476115</wp:posOffset>
          </wp:positionH>
          <wp:positionV relativeFrom="margin">
            <wp:posOffset>-675005</wp:posOffset>
          </wp:positionV>
          <wp:extent cx="1243330" cy="655320"/>
          <wp:effectExtent l="0" t="0" r="0" b="0"/>
          <wp:wrapSquare wrapText="bothSides"/>
          <wp:docPr id="82150389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43330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0516A">
      <w:rPr>
        <w:noProof/>
      </w:rPr>
      <w:drawing>
        <wp:anchor distT="0" distB="0" distL="114300" distR="114300" simplePos="0" relativeHeight="251660288" behindDoc="0" locked="0" layoutInCell="1" allowOverlap="1" wp14:anchorId="6FAB6027" wp14:editId="0F1638C1">
          <wp:simplePos x="0" y="0"/>
          <wp:positionH relativeFrom="margin">
            <wp:posOffset>3175</wp:posOffset>
          </wp:positionH>
          <wp:positionV relativeFrom="topMargin">
            <wp:posOffset>487680</wp:posOffset>
          </wp:positionV>
          <wp:extent cx="2260600" cy="678180"/>
          <wp:effectExtent l="0" t="0" r="6350" b="7620"/>
          <wp:wrapSquare wrapText="bothSides"/>
          <wp:docPr id="35528896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60600" cy="678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D2CAE"/>
    <w:multiLevelType w:val="hybridMultilevel"/>
    <w:tmpl w:val="8572E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36FEB"/>
    <w:multiLevelType w:val="hybridMultilevel"/>
    <w:tmpl w:val="F4309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11ED1"/>
    <w:multiLevelType w:val="hybridMultilevel"/>
    <w:tmpl w:val="DE421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491210"/>
    <w:multiLevelType w:val="hybridMultilevel"/>
    <w:tmpl w:val="3FE6E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7E4EC3"/>
    <w:multiLevelType w:val="hybridMultilevel"/>
    <w:tmpl w:val="7ECCB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8155EF"/>
    <w:multiLevelType w:val="hybridMultilevel"/>
    <w:tmpl w:val="7FE03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CE188C"/>
    <w:multiLevelType w:val="hybridMultilevel"/>
    <w:tmpl w:val="7554B1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A23D0B"/>
    <w:multiLevelType w:val="hybridMultilevel"/>
    <w:tmpl w:val="378A0F04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 w15:restartNumberingAfterBreak="0">
    <w:nsid w:val="344E5311"/>
    <w:multiLevelType w:val="hybridMultilevel"/>
    <w:tmpl w:val="69F40DBC"/>
    <w:lvl w:ilvl="0" w:tplc="6202672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8DFEEA0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4F1444A8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7F4AC4E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AD6A2D36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BB6EEFF8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9AB2201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600ADAA8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F698C9C2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AD24930"/>
    <w:multiLevelType w:val="hybridMultilevel"/>
    <w:tmpl w:val="72F8FD5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B086436"/>
    <w:multiLevelType w:val="hybridMultilevel"/>
    <w:tmpl w:val="97F284D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C0E2470"/>
    <w:multiLevelType w:val="hybridMultilevel"/>
    <w:tmpl w:val="8FB6A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56271E"/>
    <w:multiLevelType w:val="hybridMultilevel"/>
    <w:tmpl w:val="3F806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58758A"/>
    <w:multiLevelType w:val="hybridMultilevel"/>
    <w:tmpl w:val="F8A46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340F13"/>
    <w:multiLevelType w:val="hybridMultilevel"/>
    <w:tmpl w:val="1C623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FC6D93"/>
    <w:multiLevelType w:val="hybridMultilevel"/>
    <w:tmpl w:val="CB344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326A99"/>
    <w:multiLevelType w:val="hybridMultilevel"/>
    <w:tmpl w:val="D4F42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424C76"/>
    <w:multiLevelType w:val="hybridMultilevel"/>
    <w:tmpl w:val="3D80B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952526"/>
    <w:multiLevelType w:val="hybridMultilevel"/>
    <w:tmpl w:val="BE9E3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618F0C"/>
    <w:multiLevelType w:val="hybridMultilevel"/>
    <w:tmpl w:val="A47E1466"/>
    <w:lvl w:ilvl="0" w:tplc="F19A352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687CE52C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7B30743A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A142F4C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BEC073A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F89C40C4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1C27B9E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CA22ED34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74CACDF2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84DDB1A"/>
    <w:multiLevelType w:val="hybridMultilevel"/>
    <w:tmpl w:val="B9381F70"/>
    <w:lvl w:ilvl="0" w:tplc="547C7D4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3120F4F0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59CEBC4E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8FE02172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692E0FA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9BD0E370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CD62CA02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EDC2934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17DA8D0C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C4E07BA"/>
    <w:multiLevelType w:val="hybridMultilevel"/>
    <w:tmpl w:val="5680C7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491D48"/>
    <w:multiLevelType w:val="hybridMultilevel"/>
    <w:tmpl w:val="0610EB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9"/>
  </w:num>
  <w:num w:numId="3">
    <w:abstractNumId w:val="8"/>
  </w:num>
  <w:num w:numId="4">
    <w:abstractNumId w:val="9"/>
  </w:num>
  <w:num w:numId="5">
    <w:abstractNumId w:val="15"/>
  </w:num>
  <w:num w:numId="6">
    <w:abstractNumId w:val="12"/>
  </w:num>
  <w:num w:numId="7">
    <w:abstractNumId w:val="18"/>
  </w:num>
  <w:num w:numId="8">
    <w:abstractNumId w:val="16"/>
  </w:num>
  <w:num w:numId="9">
    <w:abstractNumId w:val="7"/>
  </w:num>
  <w:num w:numId="10">
    <w:abstractNumId w:val="22"/>
  </w:num>
  <w:num w:numId="11">
    <w:abstractNumId w:val="0"/>
  </w:num>
  <w:num w:numId="12">
    <w:abstractNumId w:val="2"/>
  </w:num>
  <w:num w:numId="13">
    <w:abstractNumId w:val="21"/>
  </w:num>
  <w:num w:numId="14">
    <w:abstractNumId w:val="17"/>
  </w:num>
  <w:num w:numId="15">
    <w:abstractNumId w:val="10"/>
  </w:num>
  <w:num w:numId="16">
    <w:abstractNumId w:val="6"/>
  </w:num>
  <w:num w:numId="17">
    <w:abstractNumId w:val="1"/>
  </w:num>
  <w:num w:numId="18">
    <w:abstractNumId w:val="4"/>
  </w:num>
  <w:num w:numId="19">
    <w:abstractNumId w:val="13"/>
  </w:num>
  <w:num w:numId="20">
    <w:abstractNumId w:val="5"/>
  </w:num>
  <w:num w:numId="21">
    <w:abstractNumId w:val="3"/>
  </w:num>
  <w:num w:numId="22">
    <w:abstractNumId w:val="14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C79"/>
    <w:rsid w:val="0004563F"/>
    <w:rsid w:val="0008300A"/>
    <w:rsid w:val="000F7570"/>
    <w:rsid w:val="00156F90"/>
    <w:rsid w:val="0020516A"/>
    <w:rsid w:val="002073B8"/>
    <w:rsid w:val="00263F67"/>
    <w:rsid w:val="00267103"/>
    <w:rsid w:val="00296320"/>
    <w:rsid w:val="002D7312"/>
    <w:rsid w:val="00334CA7"/>
    <w:rsid w:val="0035472C"/>
    <w:rsid w:val="003A7B9A"/>
    <w:rsid w:val="003A7E71"/>
    <w:rsid w:val="004528CD"/>
    <w:rsid w:val="00456E8B"/>
    <w:rsid w:val="00462C3E"/>
    <w:rsid w:val="00474AA1"/>
    <w:rsid w:val="004E1676"/>
    <w:rsid w:val="004F43DC"/>
    <w:rsid w:val="00607BA1"/>
    <w:rsid w:val="00652B9B"/>
    <w:rsid w:val="007211DB"/>
    <w:rsid w:val="007B46A1"/>
    <w:rsid w:val="00871BD8"/>
    <w:rsid w:val="008A07FE"/>
    <w:rsid w:val="009403A2"/>
    <w:rsid w:val="009748CB"/>
    <w:rsid w:val="00B4191D"/>
    <w:rsid w:val="00B610F9"/>
    <w:rsid w:val="00B91FF1"/>
    <w:rsid w:val="00C552BD"/>
    <w:rsid w:val="00CA5C79"/>
    <w:rsid w:val="00D74EC3"/>
    <w:rsid w:val="00E14D9C"/>
    <w:rsid w:val="00E51391"/>
    <w:rsid w:val="00EA0982"/>
    <w:rsid w:val="00F31DC8"/>
    <w:rsid w:val="00F463C0"/>
    <w:rsid w:val="019298A1"/>
    <w:rsid w:val="01F75C6A"/>
    <w:rsid w:val="02BF218C"/>
    <w:rsid w:val="03DD7FA1"/>
    <w:rsid w:val="0421FEF0"/>
    <w:rsid w:val="0492EB75"/>
    <w:rsid w:val="058CF377"/>
    <w:rsid w:val="05E6E052"/>
    <w:rsid w:val="0788442F"/>
    <w:rsid w:val="07AD44F1"/>
    <w:rsid w:val="07AE64A9"/>
    <w:rsid w:val="0837FC7B"/>
    <w:rsid w:val="085B4194"/>
    <w:rsid w:val="08DB604F"/>
    <w:rsid w:val="09C09CC5"/>
    <w:rsid w:val="09C51D9A"/>
    <w:rsid w:val="0A3B6B5B"/>
    <w:rsid w:val="0A4749F9"/>
    <w:rsid w:val="0B2C13D3"/>
    <w:rsid w:val="0B95CF0F"/>
    <w:rsid w:val="0C445B4C"/>
    <w:rsid w:val="0DABDA37"/>
    <w:rsid w:val="0E74BFE8"/>
    <w:rsid w:val="0E8E4DB7"/>
    <w:rsid w:val="0EF2524D"/>
    <w:rsid w:val="0FC3E4BB"/>
    <w:rsid w:val="0FC4A49B"/>
    <w:rsid w:val="0FF9520E"/>
    <w:rsid w:val="109065BD"/>
    <w:rsid w:val="10E0C18D"/>
    <w:rsid w:val="11B266E6"/>
    <w:rsid w:val="1216F788"/>
    <w:rsid w:val="128EEEA1"/>
    <w:rsid w:val="134F2CB2"/>
    <w:rsid w:val="13E0FFCD"/>
    <w:rsid w:val="13FDAFFA"/>
    <w:rsid w:val="14E68A00"/>
    <w:rsid w:val="150D5D03"/>
    <w:rsid w:val="158E4CB6"/>
    <w:rsid w:val="15C6E94D"/>
    <w:rsid w:val="15D0B089"/>
    <w:rsid w:val="1694907A"/>
    <w:rsid w:val="16F4BD54"/>
    <w:rsid w:val="17AA2F72"/>
    <w:rsid w:val="17B60CE0"/>
    <w:rsid w:val="183B5494"/>
    <w:rsid w:val="1861952B"/>
    <w:rsid w:val="199E2205"/>
    <w:rsid w:val="1ADF4281"/>
    <w:rsid w:val="1BA1727A"/>
    <w:rsid w:val="1BBA09A0"/>
    <w:rsid w:val="1C1AB843"/>
    <w:rsid w:val="1C5E5BC6"/>
    <w:rsid w:val="1CBC21AA"/>
    <w:rsid w:val="1CC71A13"/>
    <w:rsid w:val="1DDE9E25"/>
    <w:rsid w:val="1EB801D7"/>
    <w:rsid w:val="1FA3A7FB"/>
    <w:rsid w:val="204C2D94"/>
    <w:rsid w:val="20901C7B"/>
    <w:rsid w:val="216A278C"/>
    <w:rsid w:val="21BD8761"/>
    <w:rsid w:val="22FFA166"/>
    <w:rsid w:val="23388A1B"/>
    <w:rsid w:val="236704DB"/>
    <w:rsid w:val="237EB872"/>
    <w:rsid w:val="23F99EB3"/>
    <w:rsid w:val="2447B431"/>
    <w:rsid w:val="244EFA55"/>
    <w:rsid w:val="246526A6"/>
    <w:rsid w:val="2465C995"/>
    <w:rsid w:val="246D870D"/>
    <w:rsid w:val="248FF28E"/>
    <w:rsid w:val="25F0589F"/>
    <w:rsid w:val="25F6B281"/>
    <w:rsid w:val="260A52DF"/>
    <w:rsid w:val="2658726E"/>
    <w:rsid w:val="26E030A2"/>
    <w:rsid w:val="2716271F"/>
    <w:rsid w:val="27843AFB"/>
    <w:rsid w:val="27D9932A"/>
    <w:rsid w:val="29C9B78C"/>
    <w:rsid w:val="29FC1EE3"/>
    <w:rsid w:val="2A481ED5"/>
    <w:rsid w:val="2A6E3F1C"/>
    <w:rsid w:val="2B1EB022"/>
    <w:rsid w:val="2B49F46E"/>
    <w:rsid w:val="2C74A616"/>
    <w:rsid w:val="2CD79985"/>
    <w:rsid w:val="2D0CE3EC"/>
    <w:rsid w:val="2D8A1010"/>
    <w:rsid w:val="2DECFD74"/>
    <w:rsid w:val="2DF17693"/>
    <w:rsid w:val="2DFFAF03"/>
    <w:rsid w:val="2E054FBC"/>
    <w:rsid w:val="2E2238B7"/>
    <w:rsid w:val="2E3B6936"/>
    <w:rsid w:val="2EBE5F6D"/>
    <w:rsid w:val="2F2B98AC"/>
    <w:rsid w:val="3053DAF1"/>
    <w:rsid w:val="30E08FE6"/>
    <w:rsid w:val="31563B34"/>
    <w:rsid w:val="31B25814"/>
    <w:rsid w:val="31C8CC8B"/>
    <w:rsid w:val="31DE3DAB"/>
    <w:rsid w:val="322FA874"/>
    <w:rsid w:val="32F2567D"/>
    <w:rsid w:val="33890C3E"/>
    <w:rsid w:val="338C6A47"/>
    <w:rsid w:val="34A9BF17"/>
    <w:rsid w:val="34ECB6DF"/>
    <w:rsid w:val="3546A16B"/>
    <w:rsid w:val="35535152"/>
    <w:rsid w:val="361D8DBB"/>
    <w:rsid w:val="366C113D"/>
    <w:rsid w:val="372CF0C3"/>
    <w:rsid w:val="377569F3"/>
    <w:rsid w:val="37DCB09E"/>
    <w:rsid w:val="37EA6F25"/>
    <w:rsid w:val="38EA45B6"/>
    <w:rsid w:val="398BC699"/>
    <w:rsid w:val="3A1068D5"/>
    <w:rsid w:val="3A4B19B3"/>
    <w:rsid w:val="3A82F12C"/>
    <w:rsid w:val="3AD487EB"/>
    <w:rsid w:val="3BBD731C"/>
    <w:rsid w:val="3DDC72E4"/>
    <w:rsid w:val="3DF894D7"/>
    <w:rsid w:val="3EED3C6A"/>
    <w:rsid w:val="3FACC94E"/>
    <w:rsid w:val="3FAD72F2"/>
    <w:rsid w:val="407096AC"/>
    <w:rsid w:val="4098E23B"/>
    <w:rsid w:val="41A37F58"/>
    <w:rsid w:val="41B60B66"/>
    <w:rsid w:val="41DEE65C"/>
    <w:rsid w:val="427FF7CF"/>
    <w:rsid w:val="42C9DC7B"/>
    <w:rsid w:val="42F87481"/>
    <w:rsid w:val="439C04ED"/>
    <w:rsid w:val="43C4A4E0"/>
    <w:rsid w:val="442314D0"/>
    <w:rsid w:val="449E98DA"/>
    <w:rsid w:val="45168216"/>
    <w:rsid w:val="458CDBF2"/>
    <w:rsid w:val="4668B3B9"/>
    <w:rsid w:val="46A2EC6D"/>
    <w:rsid w:val="46C13321"/>
    <w:rsid w:val="46C8BA1A"/>
    <w:rsid w:val="480CD98D"/>
    <w:rsid w:val="48D4C8DF"/>
    <w:rsid w:val="494573BF"/>
    <w:rsid w:val="498BBBB4"/>
    <w:rsid w:val="4A68343B"/>
    <w:rsid w:val="4A6C6F02"/>
    <w:rsid w:val="4ADA8372"/>
    <w:rsid w:val="4B3B50F8"/>
    <w:rsid w:val="4B715443"/>
    <w:rsid w:val="4BB03373"/>
    <w:rsid w:val="4C323EF2"/>
    <w:rsid w:val="4D9B1800"/>
    <w:rsid w:val="4DD54A9E"/>
    <w:rsid w:val="4E0B9B6C"/>
    <w:rsid w:val="4E3BBBE4"/>
    <w:rsid w:val="4F15086D"/>
    <w:rsid w:val="5016CC66"/>
    <w:rsid w:val="504C926C"/>
    <w:rsid w:val="50EBEE1B"/>
    <w:rsid w:val="51051686"/>
    <w:rsid w:val="5124C4C5"/>
    <w:rsid w:val="5128BD08"/>
    <w:rsid w:val="51824E13"/>
    <w:rsid w:val="51D0BA0A"/>
    <w:rsid w:val="524BD5E6"/>
    <w:rsid w:val="530822E1"/>
    <w:rsid w:val="530D7C46"/>
    <w:rsid w:val="53C67204"/>
    <w:rsid w:val="54257C55"/>
    <w:rsid w:val="547B1A0D"/>
    <w:rsid w:val="54B8225B"/>
    <w:rsid w:val="5600B861"/>
    <w:rsid w:val="565964B0"/>
    <w:rsid w:val="56813E89"/>
    <w:rsid w:val="572499C7"/>
    <w:rsid w:val="57A156F4"/>
    <w:rsid w:val="57B3E417"/>
    <w:rsid w:val="59E1BC44"/>
    <w:rsid w:val="5A1EAB3C"/>
    <w:rsid w:val="5A25EF44"/>
    <w:rsid w:val="5A275C27"/>
    <w:rsid w:val="5A504BC1"/>
    <w:rsid w:val="5B2C5F1F"/>
    <w:rsid w:val="5B6CD7B6"/>
    <w:rsid w:val="5BB83286"/>
    <w:rsid w:val="5BEBA2B9"/>
    <w:rsid w:val="5C92041D"/>
    <w:rsid w:val="5CAB6D1D"/>
    <w:rsid w:val="5CEAB7F8"/>
    <w:rsid w:val="5CECCA56"/>
    <w:rsid w:val="5CF1ADFB"/>
    <w:rsid w:val="5D0F97F5"/>
    <w:rsid w:val="5DB0ADDD"/>
    <w:rsid w:val="5DCF3690"/>
    <w:rsid w:val="5E9EC5DA"/>
    <w:rsid w:val="5F0A4D10"/>
    <w:rsid w:val="5F93EAB7"/>
    <w:rsid w:val="5F9EC459"/>
    <w:rsid w:val="5FC4B898"/>
    <w:rsid w:val="6073E1FC"/>
    <w:rsid w:val="61F09502"/>
    <w:rsid w:val="62486A69"/>
    <w:rsid w:val="6283643D"/>
    <w:rsid w:val="63181D21"/>
    <w:rsid w:val="6364CE26"/>
    <w:rsid w:val="638837E1"/>
    <w:rsid w:val="63A47991"/>
    <w:rsid w:val="63B2F0FC"/>
    <w:rsid w:val="63CB35A7"/>
    <w:rsid w:val="63D02856"/>
    <w:rsid w:val="63FCD287"/>
    <w:rsid w:val="642C0969"/>
    <w:rsid w:val="6510B9D6"/>
    <w:rsid w:val="653884B3"/>
    <w:rsid w:val="659D1B97"/>
    <w:rsid w:val="66019127"/>
    <w:rsid w:val="666CD5DA"/>
    <w:rsid w:val="66B402A4"/>
    <w:rsid w:val="66FFB38F"/>
    <w:rsid w:val="6748F2D5"/>
    <w:rsid w:val="674FD5F0"/>
    <w:rsid w:val="67A59934"/>
    <w:rsid w:val="67F06047"/>
    <w:rsid w:val="69224EDC"/>
    <w:rsid w:val="6941B75A"/>
    <w:rsid w:val="6A8027E2"/>
    <w:rsid w:val="6B00E730"/>
    <w:rsid w:val="6B594F1B"/>
    <w:rsid w:val="6BB16F9D"/>
    <w:rsid w:val="6C36BAEE"/>
    <w:rsid w:val="6CA7FFAB"/>
    <w:rsid w:val="6CAC76D0"/>
    <w:rsid w:val="6CFE8A69"/>
    <w:rsid w:val="6D3756C2"/>
    <w:rsid w:val="6E3444C0"/>
    <w:rsid w:val="6FB8C369"/>
    <w:rsid w:val="70034384"/>
    <w:rsid w:val="7140EB56"/>
    <w:rsid w:val="71749F9E"/>
    <w:rsid w:val="717526DF"/>
    <w:rsid w:val="71B46622"/>
    <w:rsid w:val="723D6058"/>
    <w:rsid w:val="724E23EA"/>
    <w:rsid w:val="7255A309"/>
    <w:rsid w:val="7258164E"/>
    <w:rsid w:val="7335223B"/>
    <w:rsid w:val="7370B66C"/>
    <w:rsid w:val="73AD5C97"/>
    <w:rsid w:val="73C3BAAF"/>
    <w:rsid w:val="74422F62"/>
    <w:rsid w:val="74A62164"/>
    <w:rsid w:val="752D8835"/>
    <w:rsid w:val="7564729C"/>
    <w:rsid w:val="75FA173E"/>
    <w:rsid w:val="75FD684A"/>
    <w:rsid w:val="7626DDF8"/>
    <w:rsid w:val="76394D11"/>
    <w:rsid w:val="76C5061D"/>
    <w:rsid w:val="77753099"/>
    <w:rsid w:val="78162E27"/>
    <w:rsid w:val="782164C9"/>
    <w:rsid w:val="792CE9CA"/>
    <w:rsid w:val="7947B568"/>
    <w:rsid w:val="7A0E7DCD"/>
    <w:rsid w:val="7A6B7AAD"/>
    <w:rsid w:val="7D197F8C"/>
    <w:rsid w:val="7D244D46"/>
    <w:rsid w:val="7DB9F2F7"/>
    <w:rsid w:val="7DD46EED"/>
    <w:rsid w:val="7E44DA04"/>
    <w:rsid w:val="7E8A29B6"/>
    <w:rsid w:val="7EA2CDC0"/>
    <w:rsid w:val="7ED7664C"/>
    <w:rsid w:val="7EDBF636"/>
    <w:rsid w:val="7FF02892"/>
    <w:rsid w:val="7FF62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D10E87"/>
  <w15:chartTrackingRefBased/>
  <w15:docId w15:val="{B6FFD2D7-43F1-407E-A0EE-4EACF19A0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516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516A"/>
  </w:style>
  <w:style w:type="paragraph" w:styleId="Footer">
    <w:name w:val="footer"/>
    <w:basedOn w:val="Normal"/>
    <w:link w:val="FooterChar"/>
    <w:uiPriority w:val="99"/>
    <w:unhideWhenUsed/>
    <w:rsid w:val="0020516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516A"/>
  </w:style>
  <w:style w:type="paragraph" w:styleId="ListParagraph">
    <w:name w:val="List Paragraph"/>
    <w:basedOn w:val="Normal"/>
    <w:uiPriority w:val="34"/>
    <w:qFormat/>
    <w:rsid w:val="009403A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552B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52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rocurement.armenia@peopleinneed.net" TargetMode="External"/><Relationship Id="rId5" Type="http://schemas.openxmlformats.org/officeDocument/2006/relationships/styles" Target="styles.xml"/><Relationship Id="rId10" Type="http://schemas.openxmlformats.org/officeDocument/2006/relationships/hyperlink" Target="mailto:procurement.armenia@peopleinneed.ne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c27ea7cb-71f0-4e84-8567-50d9397e8abf" xsi:nil="true"/>
    <_ip_UnifiedCompliancePolicyProperties xmlns="http://schemas.microsoft.com/sharepoint/v3" xsi:nil="true"/>
    <lcf76f155ced4ddcb4097134ff3c332f xmlns="4052e880-21cb-4a63-96fd-e42fc5bb81d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D8F6EFA9FAB44B47C72FC0339C5E8" ma:contentTypeVersion="20" ma:contentTypeDescription="Create a new document." ma:contentTypeScope="" ma:versionID="b82bd409ac1c20f7cbedce6b84a4ee49">
  <xsd:schema xmlns:xsd="http://www.w3.org/2001/XMLSchema" xmlns:xs="http://www.w3.org/2001/XMLSchema" xmlns:p="http://schemas.microsoft.com/office/2006/metadata/properties" xmlns:ns1="http://schemas.microsoft.com/sharepoint/v3" xmlns:ns2="4052e880-21cb-4a63-96fd-e42fc5bb81d4" xmlns:ns3="c27ea7cb-71f0-4e84-8567-50d9397e8abf" targetNamespace="http://schemas.microsoft.com/office/2006/metadata/properties" ma:root="true" ma:fieldsID="f8e950c0f8c61b40a5423f0822c8844c" ns1:_="" ns2:_="" ns3:_="">
    <xsd:import namespace="http://schemas.microsoft.com/sharepoint/v3"/>
    <xsd:import namespace="4052e880-21cb-4a63-96fd-e42fc5bb81d4"/>
    <xsd:import namespace="c27ea7cb-71f0-4e84-8567-50d9397e8a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52e880-21cb-4a63-96fd-e42fc5bb81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9d1d94eb-e748-476a-b8a1-9d7f1bd05a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7ea7cb-71f0-4e84-8567-50d9397e8ab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a80cb6d7-3d49-4954-ad8c-a6e8bf479263}" ma:internalName="TaxCatchAll" ma:showField="CatchAllData" ma:web="c27ea7cb-71f0-4e84-8567-50d9397e8a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F979E6-7845-4A11-8770-BE90528E76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25D055-7295-478A-B99B-EE392BF1630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27ea7cb-71f0-4e84-8567-50d9397e8abf"/>
    <ds:schemaRef ds:uri="4052e880-21cb-4a63-96fd-e42fc5bb81d4"/>
  </ds:schemaRefs>
</ds:datastoreItem>
</file>

<file path=customXml/itemProps3.xml><?xml version="1.0" encoding="utf-8"?>
<ds:datastoreItem xmlns:ds="http://schemas.openxmlformats.org/officeDocument/2006/customXml" ds:itemID="{EEDDD6E1-AE66-4AB1-97F0-14E4C09C2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052e880-21cb-4a63-96fd-e42fc5bb81d4"/>
    <ds:schemaRef ds:uri="c27ea7cb-71f0-4e84-8567-50d9397e8a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7</Pages>
  <Words>1850</Words>
  <Characters>10547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Hakobyan Davit</dc:creator>
  <cp:keywords/>
  <dc:description/>
  <cp:lastModifiedBy>Vardanyan Elma</cp:lastModifiedBy>
  <cp:revision>24</cp:revision>
  <dcterms:created xsi:type="dcterms:W3CDTF">2024-09-12T10:43:00Z</dcterms:created>
  <dcterms:modified xsi:type="dcterms:W3CDTF">2024-10-09T10:00:00Z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0x010100E9BD8F6EFA9FAB44B47C72FC0339C5E8</vt:lpwstr>
  </property>
  <property fmtid="{D5CDD505-2E9C-101B-9397-08002B2CF9AE}" pid="3" name="MediaServiceImageTags">
    <vt:lpwstr/>
  </property>
</Properties>
</file>